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911A" w14:textId="77777777"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14:paraId="4FA56431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14:paraId="17018C29" w14:textId="2A3360E7"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41040C">
        <w:rPr>
          <w:rFonts w:ascii="Arial" w:hAnsi="Arial" w:cs="Arial"/>
          <w:sz w:val="20"/>
          <w:szCs w:val="20"/>
        </w:rPr>
        <w:t xml:space="preserve"> Lektura tekstu</w:t>
      </w:r>
    </w:p>
    <w:p w14:paraId="316ACB00" w14:textId="05FAFF04" w:rsidR="00DD6FBD" w:rsidRPr="00650E93" w:rsidRDefault="0041040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modułu/ k</w:t>
      </w:r>
      <w:r w:rsidR="00DD0158">
        <w:rPr>
          <w:rFonts w:ascii="Arial" w:hAnsi="Arial" w:cs="Arial"/>
          <w:sz w:val="20"/>
          <w:szCs w:val="20"/>
        </w:rPr>
        <w:t>od przedmiotu – 21-PRO2-23-HS</w:t>
      </w:r>
    </w:p>
    <w:p w14:paraId="68FA8B20" w14:textId="77777777"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E94E54">
        <w:rPr>
          <w:rFonts w:ascii="Arial" w:hAnsi="Arial" w:cs="Arial"/>
          <w:sz w:val="20"/>
          <w:szCs w:val="20"/>
        </w:rPr>
        <w:t>obowiązkowy</w:t>
      </w:r>
    </w:p>
    <w:p w14:paraId="6EB83971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E94E54">
        <w:rPr>
          <w:rFonts w:ascii="Arial" w:hAnsi="Arial" w:cs="Arial"/>
          <w:sz w:val="20"/>
          <w:szCs w:val="20"/>
        </w:rPr>
        <w:t>historia sztuki</w:t>
      </w:r>
    </w:p>
    <w:p w14:paraId="2C8096B1" w14:textId="77777777"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E94E54">
        <w:rPr>
          <w:rFonts w:ascii="Arial" w:hAnsi="Arial" w:cs="Arial"/>
          <w:sz w:val="20"/>
          <w:szCs w:val="20"/>
        </w:rPr>
        <w:t>I stopień</w:t>
      </w:r>
    </w:p>
    <w:p w14:paraId="5C21DAD7" w14:textId="77777777"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94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4E54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19D56271" w14:textId="77777777"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94E54">
        <w:rPr>
          <w:rFonts w:ascii="Arial" w:hAnsi="Arial" w:cs="Arial"/>
          <w:sz w:val="20"/>
          <w:szCs w:val="20"/>
        </w:rPr>
        <w:t xml:space="preserve"> II</w:t>
      </w:r>
    </w:p>
    <w:p w14:paraId="2A2E57F4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94E54">
        <w:rPr>
          <w:rFonts w:ascii="Arial" w:hAnsi="Arial" w:cs="Arial"/>
          <w:sz w:val="20"/>
          <w:szCs w:val="20"/>
        </w:rPr>
        <w:t xml:space="preserve"> 30 h prosem</w:t>
      </w:r>
    </w:p>
    <w:p w14:paraId="4EF0E962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94E54">
        <w:rPr>
          <w:rFonts w:ascii="Arial" w:hAnsi="Arial" w:cs="Arial"/>
          <w:sz w:val="20"/>
          <w:szCs w:val="20"/>
        </w:rPr>
        <w:t xml:space="preserve"> 4</w:t>
      </w:r>
    </w:p>
    <w:p w14:paraId="0B3621DB" w14:textId="77777777"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94E54">
        <w:rPr>
          <w:rFonts w:ascii="Arial" w:hAnsi="Arial" w:cs="Arial"/>
          <w:sz w:val="20"/>
          <w:szCs w:val="20"/>
        </w:rPr>
        <w:t xml:space="preserve"> Dorota Łuczak, doktor, dorluc@amu.edu.pl</w:t>
      </w:r>
    </w:p>
    <w:p w14:paraId="36BD8C73" w14:textId="77777777"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E94E54">
        <w:rPr>
          <w:rFonts w:ascii="Arial" w:hAnsi="Arial" w:cs="Arial"/>
          <w:sz w:val="20"/>
          <w:szCs w:val="20"/>
        </w:rPr>
        <w:t xml:space="preserve"> polski</w:t>
      </w:r>
    </w:p>
    <w:p w14:paraId="20C1F2F8" w14:textId="77777777"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E94E54">
        <w:rPr>
          <w:rFonts w:ascii="Arial" w:hAnsi="Arial" w:cs="Arial"/>
          <w:sz w:val="20"/>
          <w:szCs w:val="20"/>
        </w:rPr>
        <w:t xml:space="preserve"> nie</w:t>
      </w:r>
    </w:p>
    <w:p w14:paraId="4B92C9BE" w14:textId="77777777"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14:paraId="595259F6" w14:textId="77777777"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47520756" w14:textId="77777777"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14:paraId="30F04755" w14:textId="77777777"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14:paraId="0CED6099" w14:textId="77777777" w:rsidR="00E94E54" w:rsidRPr="00E94E54" w:rsidRDefault="00E94E54" w:rsidP="00E94E54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do samodzielnej pracy na seminariach. Kształcenie umiejętności w zakresie analizy i krytycznej lektury tekstów akademickich</w:t>
      </w:r>
      <w:r w:rsidRPr="00E94E54">
        <w:rPr>
          <w:rFonts w:ascii="Arial" w:hAnsi="Arial" w:cs="Arial"/>
          <w:sz w:val="20"/>
          <w:szCs w:val="20"/>
        </w:rPr>
        <w:t xml:space="preserve">. </w:t>
      </w:r>
      <w:r w:rsidRPr="00E94E54">
        <w:rPr>
          <w:rFonts w:ascii="Arial" w:hAnsi="Arial" w:cs="Arial"/>
          <w:color w:val="000000"/>
          <w:sz w:val="20"/>
          <w:szCs w:val="20"/>
        </w:rPr>
        <w:t>Kształcenie podstawowej umiejętności poprawnego budowania tekstu naukowego z zakresu historii sztuki, oraz umiejętności prezentacji własnych badań</w:t>
      </w:r>
    </w:p>
    <w:p w14:paraId="099F8376" w14:textId="77777777"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</w:p>
    <w:p w14:paraId="4782E9FC" w14:textId="77777777" w:rsidR="00E94E54" w:rsidRPr="00650E93" w:rsidRDefault="00E94E54" w:rsidP="00E94E54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Zaliczenie I roku studiów.</w:t>
      </w:r>
    </w:p>
    <w:p w14:paraId="04573128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14:paraId="20057F62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14:paraId="2D4F0241" w14:textId="77777777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DF4A0C1" w14:textId="77777777"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CC7D0E5" w14:textId="77777777"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8A5D7A8" w14:textId="77777777"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DD6FBD" w:rsidRPr="00650E93" w14:paraId="1ACCA90B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B163042" w14:textId="77777777" w:rsidR="00DD6FBD" w:rsidRPr="003712F2" w:rsidRDefault="00E94E5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D463A1B" w14:textId="77777777" w:rsidR="00DD6FBD" w:rsidRPr="003712F2" w:rsidRDefault="00E94E5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Korzystać z cyfrowych zasobów bibliotek i archiwów. </w:t>
            </w:r>
          </w:p>
        </w:tc>
        <w:tc>
          <w:tcPr>
            <w:tcW w:w="1985" w:type="dxa"/>
            <w:vAlign w:val="center"/>
          </w:tcPr>
          <w:p w14:paraId="7A2FE763" w14:textId="77777777" w:rsidR="00DD6FBD" w:rsidRPr="003712F2" w:rsidRDefault="00463AD8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Hiszt_WO10</w:t>
            </w:r>
            <w:r w:rsidR="00551D70">
              <w:rPr>
                <w:rFonts w:ascii="Arial" w:hAnsi="Arial" w:cs="Arial"/>
                <w:sz w:val="19"/>
                <w:szCs w:val="19"/>
              </w:rPr>
              <w:t>, Hiszt_UO1</w:t>
            </w:r>
          </w:p>
        </w:tc>
      </w:tr>
      <w:tr w:rsidR="00DD6FBD" w:rsidRPr="00650E93" w14:paraId="5313BB30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87DCA03" w14:textId="77777777" w:rsidR="00DD6FBD" w:rsidRPr="003712F2" w:rsidRDefault="00E94E5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CBBA5B6" w14:textId="77777777" w:rsidR="00DD6FBD" w:rsidRPr="003712F2" w:rsidRDefault="00E94E5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Stworzyć bibliografię, opatrzyć tekst przypisami.</w:t>
            </w:r>
          </w:p>
        </w:tc>
        <w:tc>
          <w:tcPr>
            <w:tcW w:w="1985" w:type="dxa"/>
            <w:vAlign w:val="center"/>
          </w:tcPr>
          <w:p w14:paraId="55D1220A" w14:textId="77777777" w:rsidR="00DD6FBD" w:rsidRPr="003712F2" w:rsidRDefault="00463AD8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Hiszt_WO10, Hiszt_WO17</w:t>
            </w:r>
          </w:p>
        </w:tc>
      </w:tr>
      <w:tr w:rsidR="00DD6FBD" w:rsidRPr="00DE0240" w14:paraId="0EF62A7E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7010D4F" w14:textId="77777777" w:rsidR="00DD6FBD" w:rsidRPr="003712F2" w:rsidRDefault="00E94E5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E68669E" w14:textId="2B9C43DF" w:rsidR="00DD6FBD" w:rsidRPr="00E94E54" w:rsidRDefault="00E94E54" w:rsidP="00DD0158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94E54">
              <w:rPr>
                <w:rFonts w:ascii="Arial" w:hAnsi="Arial" w:cs="Arial"/>
                <w:color w:val="000000"/>
                <w:sz w:val="20"/>
                <w:szCs w:val="20"/>
              </w:rPr>
              <w:t>Wykazać się podstawową wiedzą na temat naukowych dyskusji dotyczących status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E94E54">
              <w:rPr>
                <w:rFonts w:ascii="Arial" w:hAnsi="Arial" w:cs="Arial"/>
                <w:color w:val="000000"/>
                <w:sz w:val="20"/>
                <w:szCs w:val="20"/>
              </w:rPr>
              <w:t xml:space="preserve"> tekstu historycznego</w:t>
            </w:r>
            <w:r w:rsidR="008C6E41">
              <w:rPr>
                <w:rFonts w:ascii="Arial" w:hAnsi="Arial" w:cs="Arial"/>
                <w:color w:val="000000"/>
                <w:sz w:val="20"/>
                <w:szCs w:val="20"/>
              </w:rPr>
              <w:t>. Zająć stanowisko wobec kwestii obowiązków, misji i odpowiedzialności uniwersytetu wobec społeczeństwa</w:t>
            </w:r>
            <w:r w:rsidR="00DD0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C6E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63589D9" w14:textId="77777777" w:rsidR="00DD6FBD" w:rsidRPr="00D62A0E" w:rsidRDefault="00463AD8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62A0E">
              <w:rPr>
                <w:rFonts w:ascii="Arial" w:hAnsi="Arial" w:cs="Arial"/>
                <w:sz w:val="19"/>
                <w:szCs w:val="19"/>
                <w:lang w:val="en-US"/>
              </w:rPr>
              <w:t>Hiszt_WO1, Hiszt_WO4, Hiszt_WO15</w:t>
            </w:r>
            <w:r w:rsidR="00551D70" w:rsidRPr="00D62A0E">
              <w:rPr>
                <w:rFonts w:ascii="Arial" w:hAnsi="Arial" w:cs="Arial"/>
                <w:sz w:val="19"/>
                <w:szCs w:val="19"/>
                <w:lang w:val="en-US"/>
              </w:rPr>
              <w:t>, Hiszt_KO1</w:t>
            </w:r>
          </w:p>
        </w:tc>
      </w:tr>
      <w:tr w:rsidR="00DD6FBD" w:rsidRPr="00650E93" w14:paraId="264E30C6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4C8E364" w14:textId="77777777" w:rsidR="00DD6FBD" w:rsidRPr="003712F2" w:rsidRDefault="00E94E5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9C82EF8" w14:textId="0F3EED3F" w:rsidR="00DD6FBD" w:rsidRPr="00E94E54" w:rsidRDefault="00E94E5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94E54">
              <w:rPr>
                <w:rFonts w:ascii="Arial" w:hAnsi="Arial" w:cs="Arial"/>
                <w:color w:val="000000"/>
                <w:sz w:val="20"/>
                <w:szCs w:val="20"/>
              </w:rPr>
              <w:t>Korzystać z podstawowych narzędzi służących analizie tekstu. Na podstawie analizy tekstu, wskazać tezę badawczą, przedstawić argumentację autora i jego pozycję metodologiczną.</w:t>
            </w:r>
          </w:p>
        </w:tc>
        <w:tc>
          <w:tcPr>
            <w:tcW w:w="1985" w:type="dxa"/>
            <w:vAlign w:val="center"/>
          </w:tcPr>
          <w:p w14:paraId="0FBED06A" w14:textId="77777777" w:rsidR="00DD6FBD" w:rsidRPr="003712F2" w:rsidRDefault="00463AD8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Hiszt_WO3, Hiszt_WO4</w:t>
            </w:r>
          </w:p>
        </w:tc>
      </w:tr>
      <w:tr w:rsidR="00E94E54" w:rsidRPr="00650E93" w14:paraId="6F62DA91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0B1F399" w14:textId="77777777" w:rsidR="00E94E54" w:rsidRDefault="00E94E5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5DAFBFD" w14:textId="77777777" w:rsidR="00E94E54" w:rsidRPr="00E94E54" w:rsidRDefault="00E94E5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4E54">
              <w:rPr>
                <w:rFonts w:ascii="Arial" w:hAnsi="Arial" w:cs="Arial"/>
                <w:color w:val="000000"/>
                <w:sz w:val="20"/>
                <w:szCs w:val="20"/>
              </w:rPr>
              <w:t>Zająć krytyczne stanowisko wobec analizowanych perspektyw badawczych.</w:t>
            </w:r>
          </w:p>
        </w:tc>
        <w:tc>
          <w:tcPr>
            <w:tcW w:w="1985" w:type="dxa"/>
            <w:vAlign w:val="center"/>
          </w:tcPr>
          <w:p w14:paraId="1D01F6B9" w14:textId="77777777" w:rsidR="00E94E54" w:rsidRPr="003712F2" w:rsidRDefault="00463AD8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Hiszt_WO1, Hiszt_WO3, Hiszt_WO4, Hiszt_WO15</w:t>
            </w:r>
            <w:r w:rsidR="00551D70">
              <w:rPr>
                <w:rFonts w:ascii="Arial" w:hAnsi="Arial" w:cs="Arial"/>
                <w:sz w:val="19"/>
                <w:szCs w:val="19"/>
              </w:rPr>
              <w:t>, Hiszt_UO6, Hiszt_KO1</w:t>
            </w:r>
          </w:p>
        </w:tc>
      </w:tr>
      <w:tr w:rsidR="00E94E54" w:rsidRPr="00650E93" w14:paraId="3EA75E94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E67D1D4" w14:textId="77777777" w:rsidR="00E94E54" w:rsidRDefault="00E94E54" w:rsidP="00650E93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PROS_6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FE9943F" w14:textId="77777777" w:rsidR="00E94E54" w:rsidRPr="00E94E54" w:rsidRDefault="00E94E54" w:rsidP="00650E9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Przygotować pisemną, krytyczną analizę tekstu naukowego.</w:t>
            </w:r>
          </w:p>
        </w:tc>
        <w:tc>
          <w:tcPr>
            <w:tcW w:w="1985" w:type="dxa"/>
            <w:vAlign w:val="center"/>
          </w:tcPr>
          <w:p w14:paraId="2EE913BF" w14:textId="77777777" w:rsidR="00E94E54" w:rsidRPr="003712F2" w:rsidRDefault="00463AD8" w:rsidP="00650E93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Hiszt_WO1, Hiszt_WO3, Hiszt_WO4, Hiszt_WO10</w:t>
            </w:r>
            <w:r w:rsidR="00551D70">
              <w:rPr>
                <w:rFonts w:ascii="Arial" w:hAnsi="Arial" w:cs="Arial"/>
                <w:sz w:val="19"/>
                <w:szCs w:val="19"/>
              </w:rPr>
              <w:t>, Hiszt_UO5, Hiszt_UO6, Hiszt_UO8, Hiszt_UO9</w:t>
            </w:r>
          </w:p>
        </w:tc>
      </w:tr>
    </w:tbl>
    <w:p w14:paraId="35E42597" w14:textId="77777777"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0C82D2D2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lastRenderedPageBreak/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14:paraId="11DE8846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18041BDC" w14:textId="77777777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11EB1EF" w14:textId="77777777"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19CE2C2" w14:textId="77777777"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AB40A82" w14:textId="77777777"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14:paraId="29A72A7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0AD7959" w14:textId="58D88936" w:rsidR="00DD6FBD" w:rsidRPr="003712F2" w:rsidRDefault="00816006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355F73">
              <w:rPr>
                <w:rFonts w:ascii="Arial" w:hAnsi="Arial" w:cs="Arial"/>
                <w:color w:val="000000"/>
              </w:rPr>
              <w:t>Cyfrowe źródła w pracy historyka sztuki (biblioteki, archiwa, zasoby czasopism)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A152E89" w14:textId="267A4B3E" w:rsidR="00DD6FBD" w:rsidRPr="003712F2" w:rsidRDefault="008C6E41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PROS_1</w:t>
            </w:r>
          </w:p>
        </w:tc>
      </w:tr>
      <w:tr w:rsidR="00DD6FBD" w:rsidRPr="00650E93" w14:paraId="359584BF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D15ECC2" w14:textId="58B2BFFE" w:rsidR="00DD6FBD" w:rsidRPr="003712F2" w:rsidRDefault="00816006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355F73">
              <w:rPr>
                <w:rFonts w:ascii="Arial" w:hAnsi="Arial" w:cs="Arial"/>
                <w:color w:val="000000"/>
              </w:rPr>
              <w:t>Zasady przygotowania tekstu naukowego (opatrzenie przypisami, bibliografią)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D287ECF" w14:textId="3CA5567A" w:rsidR="00DD6FBD" w:rsidRPr="003712F2" w:rsidRDefault="008C6E41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PROS_2</w:t>
            </w:r>
          </w:p>
        </w:tc>
      </w:tr>
      <w:tr w:rsidR="00DD6FBD" w:rsidRPr="00650E93" w14:paraId="3CCC3D67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4125A0B" w14:textId="44DEB8D7" w:rsidR="00DD6FBD" w:rsidRPr="003712F2" w:rsidRDefault="00816006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 w:rsidRPr="00355F73">
              <w:rPr>
                <w:rFonts w:ascii="Arial" w:hAnsi="Arial" w:cs="Arial"/>
                <w:color w:val="000000"/>
              </w:rPr>
              <w:t>Status tekstu historycznego we współczesnej refleksji</w:t>
            </w:r>
            <w:r w:rsidR="008C6E41">
              <w:rPr>
                <w:rFonts w:ascii="Arial" w:hAnsi="Arial" w:cs="Arial"/>
                <w:color w:val="000000"/>
              </w:rPr>
              <w:t xml:space="preserve"> i status uniwersytetu dzisiaj – wewnętrzna organizacja, cele, znaczenie społeczne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F153CDA" w14:textId="021531C4" w:rsidR="00DD6FBD" w:rsidRPr="003712F2" w:rsidRDefault="008C6E41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PROS_3, PROS_5, PROS_6</w:t>
            </w:r>
          </w:p>
        </w:tc>
      </w:tr>
      <w:tr w:rsidR="008C6E41" w:rsidRPr="00650E93" w14:paraId="3554E72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677D930" w14:textId="1535247B" w:rsidR="008C6E41" w:rsidRPr="00355F73" w:rsidRDefault="008C6E41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color w:val="000000"/>
              </w:rPr>
            </w:pPr>
            <w:r w:rsidRPr="00355F73">
              <w:rPr>
                <w:rFonts w:ascii="Arial" w:hAnsi="Arial" w:cs="Arial"/>
                <w:color w:val="000000"/>
              </w:rPr>
              <w:t>Lektura tekstu naukowego – wprowadzenie (pytanie o podmiot i przedmiot tekstu, wizję sztuki, perspektywę metodologiczną)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ED3FB1A" w14:textId="0DD23490" w:rsidR="008C6E41" w:rsidRPr="003712F2" w:rsidRDefault="008C6E41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PROS_3, PROS_4, PROS_5, PROS_6</w:t>
            </w:r>
          </w:p>
        </w:tc>
      </w:tr>
    </w:tbl>
    <w:p w14:paraId="025C79D4" w14:textId="77777777"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30BA7296" w14:textId="77777777"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14:paraId="019FA2A8" w14:textId="3CB2B6A0" w:rsidR="0085063A" w:rsidRPr="000D792D" w:rsidRDefault="0085063A" w:rsidP="000D792D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proofErr w:type="spellStart"/>
      <w:r w:rsidRPr="000D792D">
        <w:rPr>
          <w:color w:val="000000"/>
          <w:sz w:val="20"/>
          <w:szCs w:val="20"/>
        </w:rPr>
        <w:t>Ankersmit</w:t>
      </w:r>
      <w:proofErr w:type="spellEnd"/>
      <w:r w:rsidRPr="000D792D">
        <w:rPr>
          <w:color w:val="000000"/>
          <w:sz w:val="20"/>
          <w:szCs w:val="20"/>
        </w:rPr>
        <w:t xml:space="preserve"> F. R. , </w:t>
      </w:r>
      <w:r w:rsidRPr="000D792D">
        <w:rPr>
          <w:i/>
          <w:color w:val="000000"/>
          <w:sz w:val="20"/>
          <w:szCs w:val="20"/>
        </w:rPr>
        <w:t>Historiografia i postmodernizm</w:t>
      </w:r>
      <w:r w:rsidRPr="000D792D">
        <w:rPr>
          <w:color w:val="000000"/>
          <w:sz w:val="20"/>
          <w:szCs w:val="20"/>
        </w:rPr>
        <w:t>, tłum. E.</w:t>
      </w:r>
      <w:r w:rsidR="007B578F" w:rsidRPr="000D792D">
        <w:rPr>
          <w:color w:val="000000"/>
          <w:sz w:val="20"/>
          <w:szCs w:val="20"/>
        </w:rPr>
        <w:t xml:space="preserve"> Domańska, w:</w:t>
      </w:r>
      <w:r w:rsidRPr="000D792D">
        <w:rPr>
          <w:color w:val="000000"/>
          <w:sz w:val="20"/>
          <w:szCs w:val="20"/>
        </w:rPr>
        <w:t xml:space="preserve"> </w:t>
      </w:r>
      <w:r w:rsidRPr="000D792D">
        <w:rPr>
          <w:i/>
          <w:color w:val="000000"/>
          <w:sz w:val="20"/>
          <w:szCs w:val="20"/>
        </w:rPr>
        <w:t>Postmodernizm. Antologia przekładów</w:t>
      </w:r>
      <w:r w:rsidRPr="000D792D">
        <w:rPr>
          <w:color w:val="000000"/>
          <w:sz w:val="20"/>
          <w:szCs w:val="20"/>
        </w:rPr>
        <w:t>, pod red. R. Nycza, Kraków 1997, s. 145-189</w:t>
      </w:r>
    </w:p>
    <w:p w14:paraId="144C6D80" w14:textId="22904EE9" w:rsidR="0085063A" w:rsidRPr="000D792D" w:rsidRDefault="0085063A" w:rsidP="000D792D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Bal</w:t>
      </w:r>
      <w:r w:rsidR="007B578F"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 M.</w:t>
      </w: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,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Wystawa jako film</w:t>
      </w:r>
      <w:r w:rsidR="00352A03" w:rsidRPr="00D62A0E">
        <w:rPr>
          <w:rFonts w:ascii="Times New Roman" w:eastAsiaTheme="minorHAnsi" w:hAnsi="Times New Roman"/>
          <w:iCs/>
          <w:color w:val="000000"/>
          <w:sz w:val="20"/>
          <w:szCs w:val="20"/>
        </w:rPr>
        <w:t xml:space="preserve">, </w:t>
      </w:r>
      <w:r w:rsidR="00DE7DFB" w:rsidRPr="00D62A0E">
        <w:rPr>
          <w:rFonts w:ascii="Times New Roman" w:eastAsiaTheme="minorHAnsi" w:hAnsi="Times New Roman"/>
          <w:iCs/>
          <w:color w:val="000000"/>
          <w:sz w:val="20"/>
          <w:szCs w:val="20"/>
        </w:rPr>
        <w:t xml:space="preserve">w: </w:t>
      </w:r>
      <w:r w:rsidR="00DE7DFB"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Display. Strategie wystawiania</w:t>
      </w:r>
      <w:r w:rsidR="00DE7DFB" w:rsidRPr="00D62A0E">
        <w:rPr>
          <w:rFonts w:ascii="Times New Roman" w:eastAsiaTheme="minorHAnsi" w:hAnsi="Times New Roman"/>
          <w:iCs/>
          <w:color w:val="000000"/>
          <w:sz w:val="20"/>
          <w:szCs w:val="20"/>
        </w:rPr>
        <w:t>, pod red. M. Hussakowska, M. Tatar, Kraków 2012.</w:t>
      </w:r>
    </w:p>
    <w:p w14:paraId="7B32AC96" w14:textId="77777777" w:rsidR="0085063A" w:rsidRPr="000D792D" w:rsidRDefault="0085063A" w:rsidP="000D792D">
      <w:pPr>
        <w:spacing w:line="240" w:lineRule="auto"/>
        <w:rPr>
          <w:color w:val="000000"/>
          <w:sz w:val="20"/>
          <w:szCs w:val="20"/>
        </w:rPr>
      </w:pPr>
      <w:proofErr w:type="spellStart"/>
      <w:r w:rsidRPr="000D792D">
        <w:rPr>
          <w:color w:val="000000"/>
          <w:sz w:val="20"/>
          <w:szCs w:val="20"/>
        </w:rPr>
        <w:t>Belting</w:t>
      </w:r>
      <w:proofErr w:type="spellEnd"/>
      <w:r w:rsidRPr="000D792D">
        <w:rPr>
          <w:color w:val="000000"/>
          <w:sz w:val="20"/>
          <w:szCs w:val="20"/>
        </w:rPr>
        <w:t xml:space="preserve"> H., </w:t>
      </w:r>
      <w:r w:rsidRPr="000D792D">
        <w:rPr>
          <w:i/>
          <w:color w:val="000000"/>
          <w:sz w:val="20"/>
          <w:szCs w:val="20"/>
        </w:rPr>
        <w:t>Obraz i jego media. Próba antropologiczna</w:t>
      </w:r>
      <w:r w:rsidRPr="000D792D">
        <w:rPr>
          <w:color w:val="000000"/>
          <w:sz w:val="20"/>
          <w:szCs w:val="20"/>
        </w:rPr>
        <w:t xml:space="preserve">, tłum. M. Bryl, [w:] </w:t>
      </w:r>
      <w:r w:rsidRPr="000D792D">
        <w:rPr>
          <w:i/>
          <w:color w:val="000000"/>
          <w:sz w:val="20"/>
          <w:szCs w:val="20"/>
        </w:rPr>
        <w:t>Perspektywy współczesnej historii sztuki. Antologia przekładów</w:t>
      </w:r>
      <w:r w:rsidRPr="000D792D">
        <w:rPr>
          <w:color w:val="000000"/>
          <w:sz w:val="20"/>
          <w:szCs w:val="20"/>
        </w:rPr>
        <w:t xml:space="preserve"> </w:t>
      </w:r>
      <w:r w:rsidRPr="000D792D">
        <w:rPr>
          <w:i/>
          <w:color w:val="000000"/>
          <w:sz w:val="20"/>
          <w:szCs w:val="20"/>
        </w:rPr>
        <w:t>„</w:t>
      </w:r>
      <w:proofErr w:type="spellStart"/>
      <w:r w:rsidRPr="000D792D">
        <w:rPr>
          <w:i/>
          <w:color w:val="000000"/>
          <w:sz w:val="20"/>
          <w:szCs w:val="20"/>
        </w:rPr>
        <w:t>Artium</w:t>
      </w:r>
      <w:proofErr w:type="spellEnd"/>
      <w:r w:rsidRPr="000D792D">
        <w:rPr>
          <w:i/>
          <w:color w:val="000000"/>
          <w:sz w:val="20"/>
          <w:szCs w:val="20"/>
        </w:rPr>
        <w:t xml:space="preserve"> </w:t>
      </w:r>
      <w:proofErr w:type="spellStart"/>
      <w:r w:rsidRPr="000D792D">
        <w:rPr>
          <w:i/>
          <w:color w:val="000000"/>
          <w:sz w:val="20"/>
          <w:szCs w:val="20"/>
        </w:rPr>
        <w:t>Quaestiones</w:t>
      </w:r>
      <w:proofErr w:type="spellEnd"/>
      <w:r w:rsidRPr="000D792D">
        <w:rPr>
          <w:i/>
          <w:color w:val="000000"/>
          <w:sz w:val="20"/>
          <w:szCs w:val="20"/>
        </w:rPr>
        <w:t>”,</w:t>
      </w:r>
      <w:r w:rsidRPr="000D792D">
        <w:rPr>
          <w:color w:val="000000"/>
          <w:sz w:val="20"/>
          <w:szCs w:val="20"/>
        </w:rPr>
        <w:t xml:space="preserve"> pod red. M. Bryla, P. Juszkiewicza, P. Piotrowskiego, W. Suchockiego, Wydawnictwo Naukowe UAM, Poznań 2009, s. 1019-1044</w:t>
      </w:r>
    </w:p>
    <w:p w14:paraId="6213E203" w14:textId="77777777" w:rsidR="0085063A" w:rsidRPr="000D792D" w:rsidRDefault="0085063A" w:rsidP="000D792D">
      <w:pPr>
        <w:spacing w:line="240" w:lineRule="auto"/>
        <w:rPr>
          <w:color w:val="000000"/>
          <w:sz w:val="20"/>
          <w:szCs w:val="20"/>
        </w:rPr>
      </w:pPr>
      <w:proofErr w:type="spellStart"/>
      <w:r w:rsidRPr="000D792D">
        <w:rPr>
          <w:color w:val="000000"/>
          <w:sz w:val="20"/>
          <w:szCs w:val="20"/>
        </w:rPr>
        <w:t>Bredekamp</w:t>
      </w:r>
      <w:proofErr w:type="spellEnd"/>
      <w:r w:rsidRPr="000D792D">
        <w:rPr>
          <w:color w:val="000000"/>
          <w:sz w:val="20"/>
          <w:szCs w:val="20"/>
        </w:rPr>
        <w:t xml:space="preserve"> H., </w:t>
      </w:r>
      <w:r w:rsidRPr="000D792D">
        <w:rPr>
          <w:i/>
          <w:color w:val="000000"/>
          <w:sz w:val="20"/>
          <w:szCs w:val="20"/>
        </w:rPr>
        <w:t>Formy substytucji tego, co społeczne</w:t>
      </w:r>
      <w:r w:rsidRPr="000D792D">
        <w:rPr>
          <w:color w:val="000000"/>
          <w:sz w:val="20"/>
          <w:szCs w:val="20"/>
        </w:rPr>
        <w:t>, „</w:t>
      </w:r>
      <w:proofErr w:type="spellStart"/>
      <w:r w:rsidRPr="000D792D">
        <w:rPr>
          <w:color w:val="000000"/>
          <w:sz w:val="20"/>
          <w:szCs w:val="20"/>
        </w:rPr>
        <w:t>Artium</w:t>
      </w:r>
      <w:proofErr w:type="spellEnd"/>
      <w:r w:rsidRPr="000D792D">
        <w:rPr>
          <w:color w:val="000000"/>
          <w:sz w:val="20"/>
          <w:szCs w:val="20"/>
        </w:rPr>
        <w:t xml:space="preserve"> </w:t>
      </w:r>
      <w:proofErr w:type="spellStart"/>
      <w:r w:rsidRPr="000D792D">
        <w:rPr>
          <w:color w:val="000000"/>
          <w:sz w:val="20"/>
          <w:szCs w:val="20"/>
        </w:rPr>
        <w:t>Quaestiones</w:t>
      </w:r>
      <w:proofErr w:type="spellEnd"/>
      <w:r w:rsidRPr="000D792D">
        <w:rPr>
          <w:color w:val="000000"/>
          <w:sz w:val="20"/>
          <w:szCs w:val="20"/>
        </w:rPr>
        <w:t>”, 2012, nr XXIII, s. 195-236</w:t>
      </w:r>
    </w:p>
    <w:p w14:paraId="36E44F73" w14:textId="6FC8C2FF" w:rsidR="0085063A" w:rsidRPr="000D792D" w:rsidRDefault="0085063A" w:rsidP="000D792D">
      <w:pPr>
        <w:spacing w:line="240" w:lineRule="auto"/>
        <w:rPr>
          <w:color w:val="000000"/>
          <w:sz w:val="20"/>
          <w:szCs w:val="20"/>
        </w:rPr>
      </w:pP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Horst </w:t>
      </w:r>
      <w:proofErr w:type="spellStart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Bredekamp</w:t>
      </w:r>
      <w:proofErr w:type="spellEnd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,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Media obrazowe</w:t>
      </w: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, „</w:t>
      </w:r>
      <w:proofErr w:type="spellStart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Artium</w:t>
      </w:r>
      <w:proofErr w:type="spellEnd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proofErr w:type="spellStart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Quaestiones</w:t>
      </w:r>
      <w:proofErr w:type="spellEnd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”, 2004, nr XV, s. 209-232.</w:t>
      </w:r>
    </w:p>
    <w:p w14:paraId="4BD7B134" w14:textId="2CB5F75A" w:rsidR="0085063A" w:rsidRPr="000D792D" w:rsidRDefault="0085063A" w:rsidP="000D792D">
      <w:pPr>
        <w:spacing w:line="240" w:lineRule="auto"/>
        <w:rPr>
          <w:color w:val="000000"/>
          <w:sz w:val="20"/>
          <w:szCs w:val="20"/>
        </w:rPr>
      </w:pP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George </w:t>
      </w:r>
      <w:proofErr w:type="spellStart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Didi</w:t>
      </w:r>
      <w:proofErr w:type="spellEnd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-Huberman,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Przed obrazem</w:t>
      </w: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, Gdańsk 2011 (fragment).</w:t>
      </w:r>
    </w:p>
    <w:p w14:paraId="358645DB" w14:textId="78FB4F4C" w:rsidR="0085063A" w:rsidRPr="00D62A0E" w:rsidRDefault="0085063A" w:rsidP="000D792D">
      <w:pPr>
        <w:widowControl w:val="0"/>
        <w:autoSpaceDE w:val="0"/>
        <w:autoSpaceDN w:val="0"/>
        <w:adjustRightInd w:val="0"/>
        <w:spacing w:line="240" w:lineRule="auto"/>
        <w:rPr>
          <w:rFonts w:ascii="Cambria" w:eastAsiaTheme="minorHAnsi" w:hAnsi="Cambria" w:cs="Cambria"/>
          <w:color w:val="000000"/>
          <w:sz w:val="20"/>
          <w:szCs w:val="20"/>
        </w:rPr>
      </w:pP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Ewa Domańska,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 xml:space="preserve">Zwrot </w:t>
      </w:r>
      <w:proofErr w:type="spellStart"/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performatywny</w:t>
      </w:r>
      <w:proofErr w:type="spellEnd"/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 xml:space="preserve"> w humanistyce</w:t>
      </w:r>
      <w:r w:rsidR="00DE7DFB" w:rsidRPr="00D62A0E">
        <w:rPr>
          <w:rFonts w:ascii="Times New Roman" w:eastAsiaTheme="minorHAnsi" w:hAnsi="Times New Roman"/>
          <w:iCs/>
          <w:color w:val="000000"/>
          <w:sz w:val="20"/>
          <w:szCs w:val="20"/>
        </w:rPr>
        <w:t>, “Teksty Drugie”, 2007, nr 5, s. 48-61</w:t>
      </w:r>
    </w:p>
    <w:p w14:paraId="40D8502A" w14:textId="072A85C0" w:rsidR="0085063A" w:rsidRPr="00D62A0E" w:rsidRDefault="0085063A" w:rsidP="000D792D">
      <w:pPr>
        <w:widowControl w:val="0"/>
        <w:autoSpaceDE w:val="0"/>
        <w:autoSpaceDN w:val="0"/>
        <w:adjustRightInd w:val="0"/>
        <w:spacing w:line="240" w:lineRule="auto"/>
        <w:rPr>
          <w:rFonts w:ascii="Cambria" w:eastAsiaTheme="minorHAnsi" w:hAnsi="Cambria" w:cs="Cambria"/>
          <w:color w:val="000000"/>
          <w:sz w:val="20"/>
          <w:szCs w:val="20"/>
        </w:rPr>
      </w:pPr>
      <w:r w:rsidRPr="00D62A0E">
        <w:rPr>
          <w:rFonts w:ascii="Cambria" w:eastAsiaTheme="minorHAnsi" w:hAnsi="Cambria" w:cs="Cambria"/>
          <w:color w:val="000000"/>
          <w:sz w:val="20"/>
          <w:szCs w:val="20"/>
        </w:rPr>
        <w:t xml:space="preserve">Karl Jaspers, </w:t>
      </w:r>
      <w:r w:rsidRPr="00D62A0E">
        <w:rPr>
          <w:rFonts w:ascii="Cambria" w:eastAsiaTheme="minorHAnsi" w:hAnsi="Cambria" w:cs="Cambria"/>
          <w:i/>
          <w:iCs/>
          <w:color w:val="000000"/>
          <w:sz w:val="20"/>
          <w:szCs w:val="20"/>
        </w:rPr>
        <w:t>Idea uniwersytetu</w:t>
      </w:r>
      <w:r w:rsidR="00DE7DFB" w:rsidRPr="00D62A0E">
        <w:rPr>
          <w:rFonts w:ascii="Cambria" w:eastAsiaTheme="minorHAnsi" w:hAnsi="Cambria" w:cs="Cambria"/>
          <w:iCs/>
          <w:color w:val="000000"/>
          <w:sz w:val="20"/>
          <w:szCs w:val="20"/>
        </w:rPr>
        <w:t xml:space="preserve">, Tłum. W. Kunicki, Narodowe Centrum Kultury </w:t>
      </w:r>
      <w:proofErr w:type="gramStart"/>
      <w:r w:rsidR="00DE7DFB" w:rsidRPr="00D62A0E">
        <w:rPr>
          <w:rFonts w:ascii="Cambria" w:eastAsiaTheme="minorHAnsi" w:hAnsi="Cambria" w:cs="Cambria"/>
          <w:iCs/>
          <w:color w:val="000000"/>
          <w:sz w:val="20"/>
          <w:szCs w:val="20"/>
        </w:rPr>
        <w:t xml:space="preserve">2017 </w:t>
      </w:r>
      <w:r w:rsidRPr="00D62A0E">
        <w:rPr>
          <w:rFonts w:ascii="Cambria" w:eastAsiaTheme="minorHAnsi" w:hAnsi="Cambria" w:cs="Cambria"/>
          <w:i/>
          <w:iCs/>
          <w:color w:val="000000"/>
          <w:sz w:val="20"/>
          <w:szCs w:val="20"/>
        </w:rPr>
        <w:t xml:space="preserve"> </w:t>
      </w:r>
      <w:r w:rsidRPr="00D62A0E">
        <w:rPr>
          <w:rFonts w:ascii="Cambria" w:eastAsiaTheme="minorHAnsi" w:hAnsi="Cambria" w:cs="Cambria"/>
          <w:color w:val="000000"/>
          <w:sz w:val="20"/>
          <w:szCs w:val="20"/>
        </w:rPr>
        <w:t>(</w:t>
      </w:r>
      <w:proofErr w:type="gramEnd"/>
      <w:r w:rsidRPr="00D62A0E">
        <w:rPr>
          <w:rFonts w:ascii="Cambria" w:eastAsiaTheme="minorHAnsi" w:hAnsi="Cambria" w:cs="Cambria"/>
          <w:color w:val="000000"/>
          <w:sz w:val="20"/>
          <w:szCs w:val="20"/>
        </w:rPr>
        <w:t>fragmenty)</w:t>
      </w:r>
    </w:p>
    <w:p w14:paraId="7833A348" w14:textId="4C0DF8CC" w:rsidR="0085063A" w:rsidRPr="00D62A0E" w:rsidRDefault="0085063A" w:rsidP="000D792D">
      <w:pPr>
        <w:spacing w:before="120" w:after="100" w:afterAutospacing="1" w:line="240" w:lineRule="auto"/>
        <w:rPr>
          <w:rFonts w:ascii="Cambria" w:eastAsiaTheme="minorHAnsi" w:hAnsi="Cambria" w:cs="Cambria"/>
          <w:iCs/>
          <w:color w:val="000000"/>
          <w:sz w:val="20"/>
          <w:szCs w:val="20"/>
        </w:rPr>
      </w:pPr>
      <w:r w:rsidRPr="00D62A0E">
        <w:rPr>
          <w:rFonts w:ascii="Cambria" w:eastAsiaTheme="minorHAnsi" w:hAnsi="Cambria" w:cs="Cambria"/>
          <w:color w:val="000000"/>
          <w:sz w:val="20"/>
          <w:szCs w:val="20"/>
        </w:rPr>
        <w:t xml:space="preserve">Max Horkheimer, </w:t>
      </w:r>
      <w:r w:rsidRPr="00D62A0E">
        <w:rPr>
          <w:rFonts w:ascii="Cambria" w:eastAsiaTheme="minorHAnsi" w:hAnsi="Cambria" w:cs="Cambria"/>
          <w:i/>
          <w:iCs/>
          <w:color w:val="000000"/>
          <w:sz w:val="20"/>
          <w:szCs w:val="20"/>
        </w:rPr>
        <w:t>Odpowiedzialność i studia</w:t>
      </w:r>
      <w:r w:rsidR="00DE7DFB" w:rsidRPr="00D62A0E">
        <w:rPr>
          <w:rFonts w:ascii="Cambria" w:eastAsiaTheme="minorHAnsi" w:hAnsi="Cambria" w:cs="Cambria"/>
          <w:iCs/>
          <w:color w:val="000000"/>
          <w:sz w:val="20"/>
          <w:szCs w:val="20"/>
        </w:rPr>
        <w:t xml:space="preserve"> “Kronos”, 2011, nr 2 (17)</w:t>
      </w:r>
    </w:p>
    <w:p w14:paraId="17D0C4BE" w14:textId="3F185AF4" w:rsidR="008C62A7" w:rsidRPr="000D792D" w:rsidRDefault="008C62A7" w:rsidP="000D792D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Luiza Nader,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Afektywna historia sztuki</w:t>
      </w: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, „Teksty Drugie” 2014, nr 1.</w:t>
      </w:r>
    </w:p>
    <w:p w14:paraId="66020F00" w14:textId="77777777" w:rsidR="0085063A" w:rsidRPr="000D792D" w:rsidRDefault="0085063A" w:rsidP="000D792D">
      <w:pPr>
        <w:tabs>
          <w:tab w:val="left" w:pos="2787"/>
        </w:tabs>
        <w:spacing w:line="240" w:lineRule="auto"/>
        <w:rPr>
          <w:color w:val="000000"/>
          <w:sz w:val="20"/>
          <w:szCs w:val="20"/>
        </w:rPr>
      </w:pPr>
      <w:proofErr w:type="spellStart"/>
      <w:r w:rsidRPr="000D792D">
        <w:rPr>
          <w:color w:val="000000"/>
          <w:sz w:val="20"/>
          <w:szCs w:val="20"/>
        </w:rPr>
        <w:t>Panofsky</w:t>
      </w:r>
      <w:proofErr w:type="spellEnd"/>
      <w:r w:rsidRPr="000D792D">
        <w:rPr>
          <w:color w:val="000000"/>
          <w:sz w:val="20"/>
          <w:szCs w:val="20"/>
        </w:rPr>
        <w:t xml:space="preserve"> E., </w:t>
      </w:r>
      <w:r w:rsidRPr="000D792D">
        <w:rPr>
          <w:i/>
          <w:color w:val="000000"/>
          <w:sz w:val="20"/>
          <w:szCs w:val="20"/>
        </w:rPr>
        <w:t>Perspektywa jako „forma symboliczna”,</w:t>
      </w:r>
      <w:r w:rsidRPr="000D792D">
        <w:rPr>
          <w:color w:val="000000"/>
          <w:sz w:val="20"/>
          <w:szCs w:val="20"/>
        </w:rPr>
        <w:t xml:space="preserve"> tłum. i oprac. G. </w:t>
      </w:r>
      <w:proofErr w:type="spellStart"/>
      <w:r w:rsidRPr="000D792D">
        <w:rPr>
          <w:color w:val="000000"/>
          <w:sz w:val="20"/>
          <w:szCs w:val="20"/>
        </w:rPr>
        <w:t>Jurkowlaniec</w:t>
      </w:r>
      <w:proofErr w:type="spellEnd"/>
      <w:r w:rsidRPr="000D792D">
        <w:rPr>
          <w:color w:val="000000"/>
          <w:sz w:val="20"/>
          <w:szCs w:val="20"/>
        </w:rPr>
        <w:t>, Warszawa 2008</w:t>
      </w:r>
    </w:p>
    <w:p w14:paraId="78067260" w14:textId="77777777" w:rsidR="0085063A" w:rsidRPr="000D792D" w:rsidRDefault="0085063A" w:rsidP="000D792D">
      <w:pPr>
        <w:spacing w:line="240" w:lineRule="auto"/>
        <w:rPr>
          <w:color w:val="000000"/>
          <w:sz w:val="20"/>
          <w:szCs w:val="20"/>
        </w:rPr>
      </w:pPr>
      <w:r w:rsidRPr="000D792D">
        <w:rPr>
          <w:color w:val="000000"/>
          <w:sz w:val="20"/>
          <w:szCs w:val="20"/>
        </w:rPr>
        <w:t xml:space="preserve">Piotrowski P., </w:t>
      </w:r>
      <w:r w:rsidRPr="000D792D">
        <w:rPr>
          <w:i/>
          <w:color w:val="000000"/>
          <w:sz w:val="20"/>
          <w:szCs w:val="20"/>
        </w:rPr>
        <w:t>O horyzontalnej historii sztuki</w:t>
      </w:r>
      <w:r w:rsidRPr="000D792D">
        <w:rPr>
          <w:color w:val="000000"/>
          <w:sz w:val="20"/>
          <w:szCs w:val="20"/>
        </w:rPr>
        <w:t>, „</w:t>
      </w:r>
      <w:proofErr w:type="spellStart"/>
      <w:r w:rsidRPr="000D792D">
        <w:rPr>
          <w:color w:val="000000"/>
          <w:sz w:val="20"/>
          <w:szCs w:val="20"/>
        </w:rPr>
        <w:t>Artium</w:t>
      </w:r>
      <w:proofErr w:type="spellEnd"/>
      <w:r w:rsidRPr="000D792D">
        <w:rPr>
          <w:color w:val="000000"/>
          <w:sz w:val="20"/>
          <w:szCs w:val="20"/>
        </w:rPr>
        <w:t xml:space="preserve"> </w:t>
      </w:r>
      <w:proofErr w:type="spellStart"/>
      <w:r w:rsidRPr="000D792D">
        <w:rPr>
          <w:color w:val="000000"/>
          <w:sz w:val="20"/>
          <w:szCs w:val="20"/>
        </w:rPr>
        <w:t>Quaestiones</w:t>
      </w:r>
      <w:proofErr w:type="spellEnd"/>
      <w:r w:rsidRPr="000D792D">
        <w:rPr>
          <w:color w:val="000000"/>
          <w:sz w:val="20"/>
          <w:szCs w:val="20"/>
        </w:rPr>
        <w:t xml:space="preserve">”, 2009, nr XX, s. 59-73 </w:t>
      </w:r>
    </w:p>
    <w:p w14:paraId="436A1D9E" w14:textId="5F566401" w:rsidR="0085063A" w:rsidRPr="00D62A0E" w:rsidRDefault="0085063A" w:rsidP="000D792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Krzysztof Pomian,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Historia, nauka wobec pamięci</w:t>
      </w: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, Wydawnictwo Uniwersytetu Marie Curie-Skłodowskiej, </w:t>
      </w:r>
      <w:proofErr w:type="spellStart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Lubblin</w:t>
      </w:r>
      <w:proofErr w:type="spellEnd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 2006, s. 11-48</w:t>
      </w:r>
    </w:p>
    <w:p w14:paraId="22D5BE42" w14:textId="7CF0B952" w:rsidR="0085063A" w:rsidRPr="00D62A0E" w:rsidRDefault="0085063A" w:rsidP="000D792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M. </w:t>
      </w:r>
      <w:proofErr w:type="spellStart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Poprzęcka</w:t>
      </w:r>
      <w:proofErr w:type="spellEnd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,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1 os. lp.</w:t>
      </w: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, w: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Podmiot / podmiotowość: artysta, historyk, krytyk</w:t>
      </w: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 [Materiały Seminarium Metodologicznego Stowarzyszenia Historyków Sztuki, Nieborów, 21-23 października 2010], Warszawa 2010.</w:t>
      </w:r>
    </w:p>
    <w:p w14:paraId="5D61AD1B" w14:textId="073ADF18" w:rsidR="0085063A" w:rsidRPr="00D62A0E" w:rsidRDefault="0085063A" w:rsidP="000D792D">
      <w:pPr>
        <w:widowControl w:val="0"/>
        <w:autoSpaceDE w:val="0"/>
        <w:autoSpaceDN w:val="0"/>
        <w:adjustRightInd w:val="0"/>
        <w:spacing w:line="240" w:lineRule="auto"/>
        <w:rPr>
          <w:rFonts w:ascii="Cambria" w:eastAsiaTheme="minorHAnsi" w:hAnsi="Cambria" w:cs="Cambria"/>
          <w:color w:val="000000"/>
          <w:sz w:val="20"/>
          <w:szCs w:val="20"/>
        </w:rPr>
      </w:pPr>
      <w:proofErr w:type="spellStart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Griselda</w:t>
      </w:r>
      <w:proofErr w:type="spellEnd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 Pollock,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>Polityka teorii: pokolenia i geografie. Teoria feministyczna i historie historii sztuki</w:t>
      </w: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, tłum. M. Bryl, „</w:t>
      </w:r>
      <w:proofErr w:type="spellStart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Artium</w:t>
      </w:r>
      <w:proofErr w:type="spellEnd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proofErr w:type="spellStart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Quaestiones</w:t>
      </w:r>
      <w:proofErr w:type="spellEnd"/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”, 1997, nr VIII, s. 153-186.</w:t>
      </w:r>
    </w:p>
    <w:p w14:paraId="39B19A6A" w14:textId="742A7818" w:rsidR="0085063A" w:rsidRPr="00D62A0E" w:rsidRDefault="0085063A" w:rsidP="000D792D">
      <w:pPr>
        <w:widowControl w:val="0"/>
        <w:autoSpaceDE w:val="0"/>
        <w:autoSpaceDN w:val="0"/>
        <w:adjustRightInd w:val="0"/>
        <w:spacing w:line="240" w:lineRule="auto"/>
        <w:rPr>
          <w:rFonts w:ascii="Cambria" w:eastAsiaTheme="minorHAnsi" w:hAnsi="Cambria" w:cs="Cambria"/>
          <w:color w:val="000000"/>
          <w:sz w:val="20"/>
          <w:szCs w:val="20"/>
        </w:rPr>
      </w:pPr>
      <w:r w:rsidRPr="00D62A0E">
        <w:rPr>
          <w:rFonts w:ascii="Cambria" w:eastAsiaTheme="minorHAnsi" w:hAnsi="Cambria" w:cs="Cambria"/>
          <w:color w:val="000000"/>
          <w:sz w:val="20"/>
          <w:szCs w:val="20"/>
        </w:rPr>
        <w:t xml:space="preserve">Tadeusz Sławek, </w:t>
      </w:r>
      <w:r w:rsidRPr="00D62A0E">
        <w:rPr>
          <w:rFonts w:ascii="Cambria" w:eastAsiaTheme="minorHAnsi" w:hAnsi="Cambria" w:cs="Cambria"/>
          <w:i/>
          <w:iCs/>
          <w:color w:val="000000"/>
          <w:sz w:val="20"/>
          <w:szCs w:val="20"/>
        </w:rPr>
        <w:t>Uniwersytet: Logos i Logo</w:t>
      </w:r>
      <w:r w:rsidRPr="00D62A0E">
        <w:rPr>
          <w:rFonts w:ascii="Cambria" w:eastAsiaTheme="minorHAnsi" w:hAnsi="Cambria" w:cs="Cambria"/>
          <w:color w:val="000000"/>
          <w:sz w:val="20"/>
          <w:szCs w:val="20"/>
        </w:rPr>
        <w:t xml:space="preserve">, </w:t>
      </w:r>
      <w:r w:rsidR="000D792D" w:rsidRPr="00D62A0E">
        <w:rPr>
          <w:rFonts w:ascii="Cambria" w:eastAsiaTheme="minorHAnsi" w:hAnsi="Cambria" w:cs="Cambria"/>
          <w:color w:val="000000"/>
          <w:sz w:val="20"/>
          <w:szCs w:val="20"/>
        </w:rPr>
        <w:t>“Czas Kultury”, 2015, nr 3 (186)</w:t>
      </w:r>
    </w:p>
    <w:p w14:paraId="79ED9525" w14:textId="293B3650" w:rsidR="006B4D26" w:rsidRPr="000D792D" w:rsidRDefault="0085063A" w:rsidP="000D792D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 xml:space="preserve">Małgorzata Sugiera, </w:t>
      </w:r>
      <w:r w:rsidRPr="00D62A0E">
        <w:rPr>
          <w:rFonts w:ascii="Times New Roman" w:eastAsiaTheme="minorHAnsi" w:hAnsi="Times New Roman"/>
          <w:i/>
          <w:iCs/>
          <w:color w:val="000000"/>
          <w:sz w:val="20"/>
          <w:szCs w:val="20"/>
        </w:rPr>
        <w:t xml:space="preserve">Badacz jako świadek: między wiedzą uniwersalną a lokalną, </w:t>
      </w:r>
      <w:r w:rsidRPr="00D62A0E">
        <w:rPr>
          <w:rFonts w:ascii="Times New Roman" w:eastAsiaTheme="minorHAnsi" w:hAnsi="Times New Roman"/>
          <w:color w:val="000000"/>
          <w:sz w:val="20"/>
          <w:szCs w:val="20"/>
        </w:rPr>
        <w:t>„Teksty Drugie”, 2018, nr 3, s. 253-266</w:t>
      </w:r>
    </w:p>
    <w:p w14:paraId="2A7F9618" w14:textId="77777777" w:rsidR="006B4D26" w:rsidRPr="006B4D26" w:rsidRDefault="006B4D26" w:rsidP="006B4D2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BADCEB0" w14:textId="77777777"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14:paraId="55DF2A13" w14:textId="1D79184B" w:rsidR="00A35849" w:rsidRPr="00650E93" w:rsidRDefault="000D79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zajęciach, sylabus dostępny na stronie arthist.amu.edu.pl, teczka z materiałami do kursu dostępna w Bibliotece Instytutu Historii Sztuki</w:t>
      </w:r>
      <w:r w:rsidR="00DE0240">
        <w:rPr>
          <w:rFonts w:ascii="Arial" w:hAnsi="Arial" w:cs="Arial"/>
          <w:sz w:val="16"/>
          <w:szCs w:val="16"/>
        </w:rPr>
        <w:t>/ w zespole kursu na MT</w:t>
      </w:r>
    </w:p>
    <w:p w14:paraId="6D5E09B8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14:paraId="4BA7CA7C" w14:textId="77777777"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14:paraId="7F0FCD96" w14:textId="77777777"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6AAE9EDA" w14:textId="77777777" w:rsidTr="003712F2">
        <w:trPr>
          <w:trHeight w:val="480"/>
        </w:trPr>
        <w:tc>
          <w:tcPr>
            <w:tcW w:w="7905" w:type="dxa"/>
          </w:tcPr>
          <w:p w14:paraId="1C4EEBD4" w14:textId="77777777"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14:paraId="1AB9F311" w14:textId="77777777"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3DB6865B" w14:textId="77777777" w:rsidTr="003712F2">
        <w:tc>
          <w:tcPr>
            <w:tcW w:w="7905" w:type="dxa"/>
            <w:vAlign w:val="center"/>
          </w:tcPr>
          <w:p w14:paraId="4810FC91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4EB62BAE" w14:textId="4DAFF9C7" w:rsidR="00A8164E" w:rsidRPr="003712F2" w:rsidRDefault="000D792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</w:tr>
      <w:tr w:rsidR="00A8164E" w:rsidRPr="00650E93" w14:paraId="38375072" w14:textId="77777777" w:rsidTr="003712F2">
        <w:tc>
          <w:tcPr>
            <w:tcW w:w="7905" w:type="dxa"/>
            <w:vAlign w:val="center"/>
          </w:tcPr>
          <w:p w14:paraId="1E4D2A3A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1159AC65" w14:textId="16732868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190939C7" w14:textId="77777777" w:rsidTr="003712F2">
        <w:tc>
          <w:tcPr>
            <w:tcW w:w="7905" w:type="dxa"/>
            <w:vAlign w:val="center"/>
          </w:tcPr>
          <w:p w14:paraId="3D15F045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0DAF4C27" w14:textId="5AE1E689" w:rsidR="00A8164E" w:rsidRPr="003712F2" w:rsidRDefault="000D792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</w:tr>
      <w:tr w:rsidR="00A8164E" w:rsidRPr="00650E93" w14:paraId="0176BAE5" w14:textId="77777777" w:rsidTr="003712F2">
        <w:tc>
          <w:tcPr>
            <w:tcW w:w="7905" w:type="dxa"/>
            <w:vAlign w:val="center"/>
          </w:tcPr>
          <w:p w14:paraId="11FA5752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14:paraId="4BF497F7" w14:textId="7F846DBF" w:rsidR="00A8164E" w:rsidRPr="003712F2" w:rsidRDefault="000D792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</w:tr>
      <w:tr w:rsidR="00A8164E" w:rsidRPr="00650E93" w14:paraId="7C44A833" w14:textId="77777777" w:rsidTr="003712F2">
        <w:tc>
          <w:tcPr>
            <w:tcW w:w="7905" w:type="dxa"/>
            <w:vAlign w:val="center"/>
          </w:tcPr>
          <w:p w14:paraId="42ECA6B4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0BC4141F" w14:textId="2755FDEC" w:rsidR="00A8164E" w:rsidRPr="003712F2" w:rsidRDefault="000D792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</w:tr>
      <w:tr w:rsidR="00A8164E" w:rsidRPr="00650E93" w14:paraId="625DC242" w14:textId="77777777" w:rsidTr="003712F2">
        <w:tc>
          <w:tcPr>
            <w:tcW w:w="7905" w:type="dxa"/>
            <w:vAlign w:val="center"/>
          </w:tcPr>
          <w:p w14:paraId="70F59C8B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19836F9E" w14:textId="28FB0CA5" w:rsidR="00A8164E" w:rsidRPr="003712F2" w:rsidRDefault="000D792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</w:tr>
      <w:tr w:rsidR="00C12C54" w:rsidRPr="00650E93" w14:paraId="3164E5E8" w14:textId="77777777" w:rsidTr="003712F2">
        <w:tc>
          <w:tcPr>
            <w:tcW w:w="7905" w:type="dxa"/>
            <w:vAlign w:val="center"/>
          </w:tcPr>
          <w:p w14:paraId="41F25137" w14:textId="77777777"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082292C3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2C0FB6C7" w14:textId="77777777" w:rsidTr="003712F2">
        <w:tc>
          <w:tcPr>
            <w:tcW w:w="7905" w:type="dxa"/>
            <w:vAlign w:val="center"/>
          </w:tcPr>
          <w:p w14:paraId="06D4CF6C" w14:textId="77777777"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2D26296B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14:paraId="40258468" w14:textId="77777777" w:rsidTr="003712F2">
        <w:tc>
          <w:tcPr>
            <w:tcW w:w="7905" w:type="dxa"/>
            <w:vAlign w:val="center"/>
          </w:tcPr>
          <w:p w14:paraId="71E3C004" w14:textId="77777777"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494A3D7B" w14:textId="77777777"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702A1663" w14:textId="77777777" w:rsidTr="003712F2">
        <w:tc>
          <w:tcPr>
            <w:tcW w:w="7905" w:type="dxa"/>
            <w:vAlign w:val="center"/>
          </w:tcPr>
          <w:p w14:paraId="7A5552C2" w14:textId="77777777"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3654D988" w14:textId="4220DB7A" w:rsidR="005B5557" w:rsidRPr="003712F2" w:rsidRDefault="000D792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</w:tr>
      <w:tr w:rsidR="00507CDD" w:rsidRPr="00650E93" w14:paraId="4A0F7575" w14:textId="77777777" w:rsidTr="003712F2">
        <w:tc>
          <w:tcPr>
            <w:tcW w:w="7905" w:type="dxa"/>
            <w:vAlign w:val="center"/>
          </w:tcPr>
          <w:p w14:paraId="19A9C7F5" w14:textId="77777777"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2168BC60" w14:textId="0190A061" w:rsidR="00507CDD" w:rsidRPr="003712F2" w:rsidRDefault="000D792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</w:tr>
      <w:tr w:rsidR="005B5557" w:rsidRPr="00650E93" w14:paraId="5E825B10" w14:textId="77777777" w:rsidTr="003712F2">
        <w:tc>
          <w:tcPr>
            <w:tcW w:w="7905" w:type="dxa"/>
            <w:vAlign w:val="center"/>
          </w:tcPr>
          <w:p w14:paraId="4E19E763" w14:textId="77777777"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52CEB1A8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51AA2A6C" w14:textId="77777777" w:rsidTr="003712F2">
        <w:tc>
          <w:tcPr>
            <w:tcW w:w="7905" w:type="dxa"/>
            <w:vAlign w:val="center"/>
          </w:tcPr>
          <w:p w14:paraId="49EC5745" w14:textId="77777777"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0ADCBF79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395577DA" w14:textId="77777777" w:rsidTr="003712F2">
        <w:tc>
          <w:tcPr>
            <w:tcW w:w="7905" w:type="dxa"/>
            <w:vAlign w:val="center"/>
          </w:tcPr>
          <w:p w14:paraId="082A442F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58867579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50CF5E34" w14:textId="77777777" w:rsidTr="003712F2">
        <w:tc>
          <w:tcPr>
            <w:tcW w:w="7905" w:type="dxa"/>
            <w:vAlign w:val="center"/>
          </w:tcPr>
          <w:p w14:paraId="1EE3B852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2122D844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14:paraId="65346DF9" w14:textId="77777777" w:rsidTr="003712F2">
        <w:tc>
          <w:tcPr>
            <w:tcW w:w="7905" w:type="dxa"/>
            <w:vAlign w:val="center"/>
          </w:tcPr>
          <w:p w14:paraId="3E5DBEE4" w14:textId="77777777"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D710E0A" w14:textId="77777777"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120EACE9" w14:textId="77777777" w:rsidTr="003712F2">
        <w:tc>
          <w:tcPr>
            <w:tcW w:w="7905" w:type="dxa"/>
            <w:vAlign w:val="center"/>
          </w:tcPr>
          <w:p w14:paraId="276BC938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6D132210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60C237F9" w14:textId="77777777" w:rsidTr="003712F2">
        <w:tc>
          <w:tcPr>
            <w:tcW w:w="7905" w:type="dxa"/>
            <w:vAlign w:val="center"/>
          </w:tcPr>
          <w:p w14:paraId="580C2C1A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6604C9E5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43AFA140" w14:textId="77777777" w:rsidTr="003712F2">
        <w:tc>
          <w:tcPr>
            <w:tcW w:w="7905" w:type="dxa"/>
            <w:vAlign w:val="center"/>
          </w:tcPr>
          <w:p w14:paraId="15EA26DF" w14:textId="77777777"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52E20391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308FC967" w14:textId="77777777" w:rsidTr="003712F2">
        <w:tc>
          <w:tcPr>
            <w:tcW w:w="7905" w:type="dxa"/>
            <w:vAlign w:val="center"/>
          </w:tcPr>
          <w:p w14:paraId="43C9EA58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14:paraId="3430007F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72E2FEA" w14:textId="77777777"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F0E006" w14:textId="77777777"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14:paraId="70CF32F9" w14:textId="77777777"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05AAB808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57E370C5" w14:textId="77777777"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4B6A0836" w14:textId="77777777"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14:paraId="3DC9E6DE" w14:textId="77777777"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14:paraId="26ABF51F" w14:textId="77777777" w:rsidTr="003712F2">
        <w:trPr>
          <w:trHeight w:val="423"/>
        </w:trPr>
        <w:tc>
          <w:tcPr>
            <w:tcW w:w="5637" w:type="dxa"/>
            <w:vMerge/>
          </w:tcPr>
          <w:p w14:paraId="0162B52C" w14:textId="77777777"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2CCF72E" w14:textId="4D250832" w:rsidR="0041373D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Pros_1</w:t>
            </w:r>
          </w:p>
        </w:tc>
        <w:tc>
          <w:tcPr>
            <w:tcW w:w="643" w:type="dxa"/>
            <w:vAlign w:val="center"/>
          </w:tcPr>
          <w:p w14:paraId="4C338145" w14:textId="20B853B6" w:rsidR="0041373D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Pros_2</w:t>
            </w:r>
          </w:p>
        </w:tc>
        <w:tc>
          <w:tcPr>
            <w:tcW w:w="643" w:type="dxa"/>
            <w:vAlign w:val="center"/>
          </w:tcPr>
          <w:p w14:paraId="6EF30609" w14:textId="19ACAE54" w:rsidR="0041373D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Pros_3</w:t>
            </w:r>
          </w:p>
        </w:tc>
        <w:tc>
          <w:tcPr>
            <w:tcW w:w="642" w:type="dxa"/>
            <w:vAlign w:val="center"/>
          </w:tcPr>
          <w:p w14:paraId="7C3B7C87" w14:textId="10A880F8" w:rsidR="0041373D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Pros_4</w:t>
            </w:r>
          </w:p>
        </w:tc>
        <w:tc>
          <w:tcPr>
            <w:tcW w:w="643" w:type="dxa"/>
            <w:vAlign w:val="center"/>
          </w:tcPr>
          <w:p w14:paraId="11255197" w14:textId="2B686344" w:rsidR="0041373D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Pros_5</w:t>
            </w:r>
          </w:p>
        </w:tc>
        <w:tc>
          <w:tcPr>
            <w:tcW w:w="643" w:type="dxa"/>
            <w:vAlign w:val="center"/>
          </w:tcPr>
          <w:p w14:paraId="5FB7BBC9" w14:textId="5EB4F1E1" w:rsidR="0041373D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Pros_6</w:t>
            </w:r>
          </w:p>
        </w:tc>
      </w:tr>
      <w:tr w:rsidR="006F415E" w:rsidRPr="00650E93" w14:paraId="51C961D6" w14:textId="77777777" w:rsidTr="00456F98">
        <w:tc>
          <w:tcPr>
            <w:tcW w:w="5637" w:type="dxa"/>
            <w:vAlign w:val="center"/>
          </w:tcPr>
          <w:p w14:paraId="2DE77DB4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24CE3B4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6C416C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AB059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B036E1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DA44824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7085C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4FEDAA1F" w14:textId="77777777" w:rsidTr="00456F98">
        <w:tc>
          <w:tcPr>
            <w:tcW w:w="5637" w:type="dxa"/>
            <w:vAlign w:val="center"/>
          </w:tcPr>
          <w:p w14:paraId="35BB2536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678F539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087CDC9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4EE556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64E87B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DBA3BB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C90F40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1BC9D329" w14:textId="77777777" w:rsidTr="00456F98">
        <w:tc>
          <w:tcPr>
            <w:tcW w:w="5637" w:type="dxa"/>
            <w:vAlign w:val="center"/>
          </w:tcPr>
          <w:p w14:paraId="6BA44658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182B8B1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982D0A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A8ABF4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7D9CEC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9DD9D8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5F10E9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2D4ED33" w14:textId="77777777" w:rsidTr="00456F98">
        <w:tc>
          <w:tcPr>
            <w:tcW w:w="5637" w:type="dxa"/>
            <w:vAlign w:val="center"/>
          </w:tcPr>
          <w:p w14:paraId="28B67BA0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7BB177A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24802E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FA5466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28A53A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FB8FCA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6C230B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11FF543" w14:textId="77777777" w:rsidTr="00456F98">
        <w:tc>
          <w:tcPr>
            <w:tcW w:w="5637" w:type="dxa"/>
            <w:vAlign w:val="center"/>
          </w:tcPr>
          <w:p w14:paraId="5D9C80E3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5809699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C25B47A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89A39B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45651BE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E8AB71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A9F021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BC7FB8F" w14:textId="77777777" w:rsidTr="00456F98">
        <w:tc>
          <w:tcPr>
            <w:tcW w:w="5637" w:type="dxa"/>
            <w:vAlign w:val="center"/>
          </w:tcPr>
          <w:p w14:paraId="6210DB10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14:paraId="3BB0D8D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A7B9CC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3395A2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A43587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4A4A03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AA374E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373B3DAD" w14:textId="77777777" w:rsidTr="00456F98">
        <w:tc>
          <w:tcPr>
            <w:tcW w:w="5637" w:type="dxa"/>
            <w:vAlign w:val="center"/>
          </w:tcPr>
          <w:p w14:paraId="420A87A6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14:paraId="2902B7F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85804D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3BFDB2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247D9A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97513F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8BA4B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230336EA" w14:textId="77777777" w:rsidTr="00456F98">
        <w:tc>
          <w:tcPr>
            <w:tcW w:w="5637" w:type="dxa"/>
            <w:vAlign w:val="center"/>
          </w:tcPr>
          <w:p w14:paraId="76B9E20C" w14:textId="3AF705E1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  <w:r w:rsidR="0034766C">
              <w:rPr>
                <w:rFonts w:ascii="Arial" w:hAnsi="Arial" w:cs="Arial"/>
                <w:sz w:val="19"/>
                <w:szCs w:val="19"/>
              </w:rPr>
              <w:t xml:space="preserve"> – praca proseminaryjna</w:t>
            </w:r>
          </w:p>
        </w:tc>
        <w:tc>
          <w:tcPr>
            <w:tcW w:w="642" w:type="dxa"/>
            <w:vAlign w:val="center"/>
          </w:tcPr>
          <w:p w14:paraId="5421DC2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20765F6" w14:textId="31A96919" w:rsidR="003F3D60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14:paraId="60DF6522" w14:textId="4B31AE30" w:rsidR="003F3D60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14:paraId="7537B03A" w14:textId="4BF43390" w:rsidR="003F3D60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14:paraId="747089F8" w14:textId="726B0A21" w:rsidR="003F3D60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14:paraId="1C69D453" w14:textId="2465608A" w:rsidR="003F3D60" w:rsidRPr="003712F2" w:rsidRDefault="000D792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</w:tr>
      <w:tr w:rsidR="003F3D60" w:rsidRPr="00650E93" w14:paraId="4C76A76F" w14:textId="77777777" w:rsidTr="00456F98">
        <w:tc>
          <w:tcPr>
            <w:tcW w:w="5637" w:type="dxa"/>
            <w:vAlign w:val="center"/>
          </w:tcPr>
          <w:p w14:paraId="4D5E82C7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14:paraId="3DCBE8FB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2B5B31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FA50F6B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A4D31F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E82D67B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C6AE8E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14:paraId="10C3D73A" w14:textId="77777777" w:rsidTr="00456F98">
        <w:tc>
          <w:tcPr>
            <w:tcW w:w="5637" w:type="dxa"/>
            <w:vAlign w:val="center"/>
          </w:tcPr>
          <w:p w14:paraId="7F023745" w14:textId="77777777"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14:paraId="130F4C21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CE83D6B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4890AE4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8737837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0D78FFA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8BB33EE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6DB6643F" w14:textId="77777777" w:rsidTr="00456F98">
        <w:tc>
          <w:tcPr>
            <w:tcW w:w="5637" w:type="dxa"/>
            <w:vAlign w:val="center"/>
          </w:tcPr>
          <w:p w14:paraId="44249487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4A62CB52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B1EDF2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A64D21B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8DD535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DD2077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D76480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3DC28151" w14:textId="77777777" w:rsidTr="00456F98">
        <w:tc>
          <w:tcPr>
            <w:tcW w:w="5637" w:type="dxa"/>
            <w:vAlign w:val="center"/>
          </w:tcPr>
          <w:p w14:paraId="0930C325" w14:textId="77777777"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14:paraId="2EBB187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AA665A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C9651AB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DC7E8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91F5B1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2F6B67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6B983E82" w14:textId="77777777" w:rsidTr="00456F98">
        <w:tc>
          <w:tcPr>
            <w:tcW w:w="5637" w:type="dxa"/>
            <w:vAlign w:val="center"/>
          </w:tcPr>
          <w:p w14:paraId="69E7DFF5" w14:textId="206CF5E1" w:rsidR="00CF3C2B" w:rsidRPr="003712F2" w:rsidRDefault="0034766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Przygotowanie streszczenia tekstu, aktywny udział w dyskusji, ocena streszczeń innych słuchaczy</w:t>
            </w:r>
          </w:p>
        </w:tc>
        <w:tc>
          <w:tcPr>
            <w:tcW w:w="642" w:type="dxa"/>
            <w:vAlign w:val="center"/>
          </w:tcPr>
          <w:p w14:paraId="7F87AA8B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2A68FF5" w14:textId="0F2187CA" w:rsidR="00CF3C2B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14:paraId="1AED6E6B" w14:textId="14631C10" w:rsidR="00CF3C2B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14:paraId="21B1AC21" w14:textId="393856D2" w:rsidR="00CF3C2B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14:paraId="38253CBD" w14:textId="41679B4B" w:rsidR="00CF3C2B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14:paraId="0797F4D5" w14:textId="3EBD6064" w:rsidR="00CF3C2B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</w:tr>
      <w:tr w:rsidR="00CF3C2B" w:rsidRPr="00650E93" w14:paraId="4F4F67C0" w14:textId="77777777" w:rsidTr="00456F98">
        <w:tc>
          <w:tcPr>
            <w:tcW w:w="5637" w:type="dxa"/>
            <w:vAlign w:val="center"/>
          </w:tcPr>
          <w:p w14:paraId="4AA2E4BB" w14:textId="2A4EEEDD" w:rsidR="00CF3C2B" w:rsidRPr="003712F2" w:rsidRDefault="0034766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Realizacja zadanych zadań</w:t>
            </w:r>
          </w:p>
        </w:tc>
        <w:tc>
          <w:tcPr>
            <w:tcW w:w="642" w:type="dxa"/>
            <w:vAlign w:val="center"/>
          </w:tcPr>
          <w:p w14:paraId="662DBC2A" w14:textId="312E60F0" w:rsidR="00CF3C2B" w:rsidRPr="003712F2" w:rsidRDefault="0034766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Zapf Dingbats" w:hAnsi="Zapf Dingbats" w:cs="Arial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14:paraId="0398761F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AF83518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F19852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16F6A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90210E8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44C17ED" w14:textId="77777777"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663EBD81" w14:textId="77777777"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0FF8F8F9" w14:textId="77777777"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14:paraId="5D742CA4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78BB5C7B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4CE174A8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00452C26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14:paraId="53423C33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46D7E11B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62E3ABC9" w14:textId="2B04975A" w:rsidR="00DD6FBD" w:rsidRPr="003712F2" w:rsidRDefault="0034766C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1D551E" w:rsidRPr="00650E93" w14:paraId="491B5345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2F0C45DF" w14:textId="77777777"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14:paraId="04E15195" w14:textId="77777777"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5303853D" w14:textId="6A2F2492" w:rsidR="001D551E" w:rsidRPr="003712F2" w:rsidRDefault="0034766C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14:paraId="2638C1BC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8565D4D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644627A4" w14:textId="77777777" w:rsidR="000E3FC0" w:rsidRPr="003712F2" w:rsidRDefault="000E3FC0" w:rsidP="00463A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726BA228" w14:textId="2D9ADCD1" w:rsidR="000E3FC0" w:rsidRPr="003712F2" w:rsidRDefault="0034766C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14:paraId="568E9DF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6A6CFDAB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724C880C" w14:textId="77777777"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7D0C2905" w14:textId="2916075B" w:rsidR="000E3FC0" w:rsidRPr="003712F2" w:rsidRDefault="0034766C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14:paraId="5E8B464C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84F4EB8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58BCCF2" w14:textId="77777777" w:rsidR="000E3FC0" w:rsidRPr="003712F2" w:rsidRDefault="000E3FC0" w:rsidP="00463A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6F425387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1245B0E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014ACF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43BA9DD" w14:textId="77777777"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0FF056F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5E443D4D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6A05FF8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18E5C9A" w14:textId="77777777" w:rsidR="000E3FC0" w:rsidRPr="003712F2" w:rsidRDefault="00052782" w:rsidP="00463A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6D83399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29C50E2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AF093B4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7A5F4D55" w14:textId="77777777" w:rsidR="000E3FC0" w:rsidRPr="003712F2" w:rsidRDefault="00FB09EB" w:rsidP="00463A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3526BA47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742F6C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7BC0E1D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4762741" w14:textId="77777777" w:rsidR="000E3FC0" w:rsidRPr="003712F2" w:rsidRDefault="00FB09EB" w:rsidP="00463AD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14:paraId="53CCD5B5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7CB9B0F9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5A652BDA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76502C20" w14:textId="655939A0" w:rsidR="000E3FC0" w:rsidRPr="003712F2" w:rsidRDefault="0034766C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120</w:t>
            </w:r>
          </w:p>
        </w:tc>
      </w:tr>
      <w:tr w:rsidR="000E3FC0" w:rsidRPr="00650E93" w14:paraId="7C4BE89F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7AC72947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14:paraId="45878D7E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64CD" w:rsidRPr="00650E93" w14:paraId="7BE8669D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7281167" w14:textId="77777777"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73056CA" w14:textId="77777777"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047E49F8" w14:textId="77777777"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B585BB" w14:textId="77777777"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D8119A" w14:textId="77777777"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14:paraId="17282367" w14:textId="77777777"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79E2F3D1" w14:textId="42DC8E12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  <w:r w:rsidR="00D62A0E">
        <w:rPr>
          <w:rFonts w:ascii="Arial" w:hAnsi="Arial" w:cs="Arial"/>
          <w:sz w:val="20"/>
          <w:szCs w:val="20"/>
        </w:rPr>
        <w:t xml:space="preserve"> praca pisemna </w:t>
      </w:r>
      <w:r w:rsidR="00941C5D">
        <w:rPr>
          <w:rFonts w:ascii="Arial" w:hAnsi="Arial" w:cs="Arial"/>
          <w:sz w:val="20"/>
          <w:szCs w:val="20"/>
        </w:rPr>
        <w:t xml:space="preserve">będąca </w:t>
      </w:r>
      <w:r w:rsidR="00D62A0E">
        <w:rPr>
          <w:rFonts w:ascii="Arial" w:hAnsi="Arial" w:cs="Arial"/>
          <w:sz w:val="20"/>
          <w:szCs w:val="20"/>
        </w:rPr>
        <w:t>wnikliw</w:t>
      </w:r>
      <w:r w:rsidR="00941C5D">
        <w:rPr>
          <w:rFonts w:ascii="Arial" w:hAnsi="Arial" w:cs="Arial"/>
          <w:sz w:val="20"/>
          <w:szCs w:val="20"/>
        </w:rPr>
        <w:t>ą</w:t>
      </w:r>
      <w:r w:rsidR="00D62A0E">
        <w:rPr>
          <w:rFonts w:ascii="Arial" w:hAnsi="Arial" w:cs="Arial"/>
          <w:sz w:val="20"/>
          <w:szCs w:val="20"/>
        </w:rPr>
        <w:t xml:space="preserve"> analiz</w:t>
      </w:r>
      <w:r w:rsidR="00941C5D">
        <w:rPr>
          <w:rFonts w:ascii="Arial" w:hAnsi="Arial" w:cs="Arial"/>
          <w:sz w:val="20"/>
          <w:szCs w:val="20"/>
        </w:rPr>
        <w:t>ą</w:t>
      </w:r>
      <w:r w:rsidR="00D62A0E">
        <w:rPr>
          <w:rFonts w:ascii="Arial" w:hAnsi="Arial" w:cs="Arial"/>
          <w:sz w:val="20"/>
          <w:szCs w:val="20"/>
        </w:rPr>
        <w:t xml:space="preserve"> tekstu, krytyczn</w:t>
      </w:r>
      <w:r w:rsidR="00941C5D">
        <w:rPr>
          <w:rFonts w:ascii="Arial" w:hAnsi="Arial" w:cs="Arial"/>
          <w:sz w:val="20"/>
          <w:szCs w:val="20"/>
        </w:rPr>
        <w:t>ą</w:t>
      </w:r>
      <w:r w:rsidR="00D62A0E">
        <w:rPr>
          <w:rFonts w:ascii="Arial" w:hAnsi="Arial" w:cs="Arial"/>
          <w:sz w:val="20"/>
          <w:szCs w:val="20"/>
        </w:rPr>
        <w:t xml:space="preserve"> lektura, </w:t>
      </w:r>
      <w:r w:rsidR="00941C5D">
        <w:rPr>
          <w:rFonts w:ascii="Arial" w:hAnsi="Arial" w:cs="Arial"/>
          <w:sz w:val="20"/>
          <w:szCs w:val="20"/>
        </w:rPr>
        <w:t xml:space="preserve">uwzględniająca </w:t>
      </w:r>
      <w:r w:rsidR="00D62A0E">
        <w:rPr>
          <w:rFonts w:ascii="Arial" w:hAnsi="Arial" w:cs="Arial"/>
          <w:sz w:val="20"/>
          <w:szCs w:val="20"/>
        </w:rPr>
        <w:t>odniesieni</w:t>
      </w:r>
      <w:r w:rsidR="00941C5D">
        <w:rPr>
          <w:rFonts w:ascii="Arial" w:hAnsi="Arial" w:cs="Arial"/>
          <w:sz w:val="20"/>
          <w:szCs w:val="20"/>
        </w:rPr>
        <w:t>a</w:t>
      </w:r>
      <w:r w:rsidR="00D62A0E">
        <w:rPr>
          <w:rFonts w:ascii="Arial" w:hAnsi="Arial" w:cs="Arial"/>
          <w:sz w:val="20"/>
          <w:szCs w:val="20"/>
        </w:rPr>
        <w:t xml:space="preserve"> do innych źródeł, tradycji humanistycznych, struktura pracy poprawna, brak usterek językowych</w:t>
      </w:r>
      <w:r w:rsidR="00941C5D">
        <w:rPr>
          <w:rFonts w:ascii="Arial" w:hAnsi="Arial" w:cs="Arial"/>
          <w:sz w:val="20"/>
          <w:szCs w:val="20"/>
        </w:rPr>
        <w:t>;</w:t>
      </w:r>
      <w:r w:rsidR="00D62A0E">
        <w:rPr>
          <w:rFonts w:ascii="Arial" w:hAnsi="Arial" w:cs="Arial"/>
          <w:sz w:val="20"/>
          <w:szCs w:val="20"/>
        </w:rPr>
        <w:t xml:space="preserve"> </w:t>
      </w:r>
      <w:r w:rsidR="00941C5D">
        <w:rPr>
          <w:rFonts w:ascii="Arial" w:hAnsi="Arial" w:cs="Arial"/>
          <w:sz w:val="20"/>
          <w:szCs w:val="20"/>
        </w:rPr>
        <w:t xml:space="preserve">wykazanie się </w:t>
      </w:r>
      <w:r w:rsidR="00D62A0E">
        <w:rPr>
          <w:rFonts w:ascii="Arial" w:hAnsi="Arial" w:cs="Arial"/>
          <w:sz w:val="20"/>
          <w:szCs w:val="20"/>
        </w:rPr>
        <w:t>duż</w:t>
      </w:r>
      <w:r w:rsidR="00941C5D">
        <w:rPr>
          <w:rFonts w:ascii="Arial" w:hAnsi="Arial" w:cs="Arial"/>
          <w:sz w:val="20"/>
          <w:szCs w:val="20"/>
        </w:rPr>
        <w:t>ą</w:t>
      </w:r>
      <w:r w:rsidR="00D62A0E">
        <w:rPr>
          <w:rFonts w:ascii="Arial" w:hAnsi="Arial" w:cs="Arial"/>
          <w:sz w:val="20"/>
          <w:szCs w:val="20"/>
        </w:rPr>
        <w:t xml:space="preserve"> aktywnoś</w:t>
      </w:r>
      <w:r w:rsidR="00941C5D">
        <w:rPr>
          <w:rFonts w:ascii="Arial" w:hAnsi="Arial" w:cs="Arial"/>
          <w:sz w:val="20"/>
          <w:szCs w:val="20"/>
        </w:rPr>
        <w:t>cią</w:t>
      </w:r>
      <w:r w:rsidR="00D62A0E">
        <w:rPr>
          <w:rFonts w:ascii="Arial" w:hAnsi="Arial" w:cs="Arial"/>
          <w:sz w:val="20"/>
          <w:szCs w:val="20"/>
        </w:rPr>
        <w:t xml:space="preserve"> na zajęciach</w:t>
      </w:r>
    </w:p>
    <w:p w14:paraId="12B08B1F" w14:textId="532135F6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  <w:r w:rsidR="00D62A0E">
        <w:rPr>
          <w:rFonts w:ascii="Arial" w:hAnsi="Arial" w:cs="Arial"/>
          <w:sz w:val="20"/>
          <w:szCs w:val="20"/>
        </w:rPr>
        <w:t xml:space="preserve"> praca pisemna </w:t>
      </w:r>
      <w:r w:rsidR="00941C5D">
        <w:rPr>
          <w:rFonts w:ascii="Arial" w:hAnsi="Arial" w:cs="Arial"/>
          <w:sz w:val="20"/>
          <w:szCs w:val="20"/>
        </w:rPr>
        <w:t xml:space="preserve">oparta na krytycznej lekturze tekstu i jego analizie, </w:t>
      </w:r>
      <w:r w:rsidR="00D62A0E">
        <w:rPr>
          <w:rFonts w:ascii="Arial" w:hAnsi="Arial" w:cs="Arial"/>
          <w:sz w:val="20"/>
          <w:szCs w:val="20"/>
        </w:rPr>
        <w:t xml:space="preserve">z poprawna struktura pracy, </w:t>
      </w:r>
      <w:r w:rsidR="00941C5D">
        <w:rPr>
          <w:rFonts w:ascii="Arial" w:hAnsi="Arial" w:cs="Arial"/>
          <w:sz w:val="20"/>
          <w:szCs w:val="20"/>
        </w:rPr>
        <w:t>dopuszczalne drobne usterki językowe</w:t>
      </w:r>
      <w:r w:rsidR="00D62A0E">
        <w:rPr>
          <w:rFonts w:ascii="Arial" w:hAnsi="Arial" w:cs="Arial"/>
          <w:sz w:val="20"/>
          <w:szCs w:val="20"/>
        </w:rPr>
        <w:t>; aktywność na zajęciach</w:t>
      </w:r>
    </w:p>
    <w:p w14:paraId="19D5D0D9" w14:textId="497C83C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  <w:r w:rsidR="00D62A0E">
        <w:rPr>
          <w:rFonts w:ascii="Arial" w:hAnsi="Arial" w:cs="Arial"/>
          <w:sz w:val="20"/>
          <w:szCs w:val="20"/>
        </w:rPr>
        <w:t xml:space="preserve"> praca pisemna oparta na krytycznej analiz</w:t>
      </w:r>
      <w:r w:rsidR="00941C5D">
        <w:rPr>
          <w:rFonts w:ascii="Arial" w:hAnsi="Arial" w:cs="Arial"/>
          <w:sz w:val="20"/>
          <w:szCs w:val="20"/>
        </w:rPr>
        <w:t>ie</w:t>
      </w:r>
      <w:r w:rsidR="00D62A0E">
        <w:rPr>
          <w:rFonts w:ascii="Arial" w:hAnsi="Arial" w:cs="Arial"/>
          <w:sz w:val="20"/>
          <w:szCs w:val="20"/>
        </w:rPr>
        <w:t xml:space="preserve"> materiału, ale wymagająca jeszcze pracy redakcyjnej </w:t>
      </w:r>
    </w:p>
    <w:p w14:paraId="3AB9CB3B" w14:textId="2E7EAC13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  <w:r w:rsidR="00D62A0E">
        <w:rPr>
          <w:rFonts w:ascii="Arial" w:hAnsi="Arial" w:cs="Arial"/>
          <w:sz w:val="20"/>
          <w:szCs w:val="20"/>
        </w:rPr>
        <w:t xml:space="preserve"> praca poprawna</w:t>
      </w:r>
      <w:r w:rsidR="00941C5D">
        <w:rPr>
          <w:rFonts w:ascii="Arial" w:hAnsi="Arial" w:cs="Arial"/>
          <w:sz w:val="20"/>
          <w:szCs w:val="20"/>
        </w:rPr>
        <w:t xml:space="preserve"> pod względem struktury i języka (po korekcie), ograniczająca się do analitycznego streszczenia materiału, </w:t>
      </w:r>
    </w:p>
    <w:p w14:paraId="04B66B55" w14:textId="0619C533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  <w:r w:rsidR="00941C5D">
        <w:rPr>
          <w:rFonts w:ascii="Arial" w:hAnsi="Arial" w:cs="Arial"/>
          <w:sz w:val="20"/>
          <w:szCs w:val="20"/>
        </w:rPr>
        <w:t xml:space="preserve"> struktura pracy poprawna, wymagająca intensywnej pracy nad językiem, praca ograniczona do analizy opisowej </w:t>
      </w:r>
    </w:p>
    <w:p w14:paraId="654047A3" w14:textId="6EF8D1CE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  <w:r w:rsidR="00941C5D">
        <w:rPr>
          <w:rFonts w:ascii="Arial" w:hAnsi="Arial" w:cs="Arial"/>
          <w:sz w:val="20"/>
          <w:szCs w:val="20"/>
        </w:rPr>
        <w:t xml:space="preserve"> praca będąca jedynie opisem omawianego tekstu; struktura tekstu niejasna, błędy językowe</w:t>
      </w:r>
    </w:p>
    <w:p w14:paraId="6E09150C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6D796F95" w14:textId="77777777"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14:paraId="66BA9BA4" w14:textId="77777777"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FA43" w14:textId="77777777" w:rsidR="0051475C" w:rsidRDefault="0051475C" w:rsidP="00706156">
      <w:pPr>
        <w:spacing w:after="0" w:line="240" w:lineRule="auto"/>
      </w:pPr>
      <w:r>
        <w:separator/>
      </w:r>
    </w:p>
  </w:endnote>
  <w:endnote w:type="continuationSeparator" w:id="0">
    <w:p w14:paraId="54DF8BCA" w14:textId="77777777" w:rsidR="0051475C" w:rsidRDefault="0051475C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66FCCD1" w14:textId="77777777" w:rsidR="000D792D" w:rsidRPr="00456F98" w:rsidRDefault="000D792D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DD0158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112B4C" w14:textId="77777777" w:rsidR="000D792D" w:rsidRDefault="000D7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6D32" w14:textId="77777777" w:rsidR="0051475C" w:rsidRDefault="0051475C" w:rsidP="00706156">
      <w:pPr>
        <w:spacing w:after="0" w:line="240" w:lineRule="auto"/>
      </w:pPr>
      <w:r>
        <w:separator/>
      </w:r>
    </w:p>
  </w:footnote>
  <w:footnote w:type="continuationSeparator" w:id="0">
    <w:p w14:paraId="7F0D99C8" w14:textId="77777777" w:rsidR="0051475C" w:rsidRDefault="0051475C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742546">
    <w:abstractNumId w:val="2"/>
  </w:num>
  <w:num w:numId="2" w16cid:durableId="1724600307">
    <w:abstractNumId w:val="4"/>
  </w:num>
  <w:num w:numId="3" w16cid:durableId="788745004">
    <w:abstractNumId w:val="0"/>
  </w:num>
  <w:num w:numId="4" w16cid:durableId="2072923587">
    <w:abstractNumId w:val="6"/>
  </w:num>
  <w:num w:numId="5" w16cid:durableId="30421182">
    <w:abstractNumId w:val="1"/>
  </w:num>
  <w:num w:numId="6" w16cid:durableId="1386955671">
    <w:abstractNumId w:val="3"/>
  </w:num>
  <w:num w:numId="7" w16cid:durableId="1594819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5AE0"/>
    <w:rsid w:val="00016A2E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D792D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7274"/>
    <w:rsid w:val="00306BA6"/>
    <w:rsid w:val="00310A7C"/>
    <w:rsid w:val="0034766C"/>
    <w:rsid w:val="00352A03"/>
    <w:rsid w:val="00356220"/>
    <w:rsid w:val="003712F2"/>
    <w:rsid w:val="00374419"/>
    <w:rsid w:val="00377730"/>
    <w:rsid w:val="00380A8D"/>
    <w:rsid w:val="003A3B1A"/>
    <w:rsid w:val="003B4573"/>
    <w:rsid w:val="003F3D60"/>
    <w:rsid w:val="003F46A5"/>
    <w:rsid w:val="0041040C"/>
    <w:rsid w:val="0041373D"/>
    <w:rsid w:val="00415537"/>
    <w:rsid w:val="00425A90"/>
    <w:rsid w:val="00427589"/>
    <w:rsid w:val="004457B2"/>
    <w:rsid w:val="0045173C"/>
    <w:rsid w:val="00456F98"/>
    <w:rsid w:val="00463AD8"/>
    <w:rsid w:val="0047402E"/>
    <w:rsid w:val="004772A1"/>
    <w:rsid w:val="004B79B1"/>
    <w:rsid w:val="0050501D"/>
    <w:rsid w:val="00507CDD"/>
    <w:rsid w:val="0051475C"/>
    <w:rsid w:val="00551D70"/>
    <w:rsid w:val="005B5557"/>
    <w:rsid w:val="005D063A"/>
    <w:rsid w:val="005D64CD"/>
    <w:rsid w:val="005E0F2C"/>
    <w:rsid w:val="005F586B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B578F"/>
    <w:rsid w:val="007C2483"/>
    <w:rsid w:val="007C4B90"/>
    <w:rsid w:val="00816006"/>
    <w:rsid w:val="008303DD"/>
    <w:rsid w:val="0085063A"/>
    <w:rsid w:val="008C62A7"/>
    <w:rsid w:val="008C6E41"/>
    <w:rsid w:val="008D5DA7"/>
    <w:rsid w:val="00904ADC"/>
    <w:rsid w:val="00941C5D"/>
    <w:rsid w:val="009705BC"/>
    <w:rsid w:val="009A22BB"/>
    <w:rsid w:val="009D09ED"/>
    <w:rsid w:val="009D5186"/>
    <w:rsid w:val="009E493A"/>
    <w:rsid w:val="00A10212"/>
    <w:rsid w:val="00A35849"/>
    <w:rsid w:val="00A424C5"/>
    <w:rsid w:val="00A64432"/>
    <w:rsid w:val="00A8164E"/>
    <w:rsid w:val="00A90926"/>
    <w:rsid w:val="00A94120"/>
    <w:rsid w:val="00AB2F0F"/>
    <w:rsid w:val="00AC6085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C66B2"/>
    <w:rsid w:val="00CD298C"/>
    <w:rsid w:val="00CD3B51"/>
    <w:rsid w:val="00CF3C2B"/>
    <w:rsid w:val="00D16797"/>
    <w:rsid w:val="00D3465A"/>
    <w:rsid w:val="00D50B6F"/>
    <w:rsid w:val="00D62A0E"/>
    <w:rsid w:val="00D634F6"/>
    <w:rsid w:val="00D637F2"/>
    <w:rsid w:val="00D737C1"/>
    <w:rsid w:val="00D80C11"/>
    <w:rsid w:val="00DA5A77"/>
    <w:rsid w:val="00DC2634"/>
    <w:rsid w:val="00DC4848"/>
    <w:rsid w:val="00DD0158"/>
    <w:rsid w:val="00DD6FBD"/>
    <w:rsid w:val="00DE0240"/>
    <w:rsid w:val="00DE7DFB"/>
    <w:rsid w:val="00E00878"/>
    <w:rsid w:val="00E01748"/>
    <w:rsid w:val="00E27F4A"/>
    <w:rsid w:val="00E34912"/>
    <w:rsid w:val="00E61B62"/>
    <w:rsid w:val="00E62C99"/>
    <w:rsid w:val="00E94E54"/>
    <w:rsid w:val="00EC679D"/>
    <w:rsid w:val="00EE619D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0117F"/>
  <w15:docId w15:val="{70F95CE5-BA7F-2946-BE1B-D3587E94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note">
    <w:name w:val="note"/>
    <w:basedOn w:val="Domylnaczcionkaakapitu"/>
    <w:rsid w:val="0041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9F8B-09CC-754B-8CD3-E4AAC3E0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Dorota Łuczak</cp:lastModifiedBy>
  <cp:revision>2</cp:revision>
  <cp:lastPrinted>2018-05-09T10:22:00Z</cp:lastPrinted>
  <dcterms:created xsi:type="dcterms:W3CDTF">2022-10-03T14:51:00Z</dcterms:created>
  <dcterms:modified xsi:type="dcterms:W3CDTF">2022-10-03T14:51:00Z</dcterms:modified>
</cp:coreProperties>
</file>