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B6" w:rsidRDefault="001A37B6" w:rsidP="001A37B6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SYLABUS </w:t>
      </w:r>
      <w:r>
        <w:rPr>
          <w:rFonts w:ascii="Arial" w:hAnsi="Arial"/>
        </w:rPr>
        <w:t>– OPIS ZAJĘĆ</w:t>
      </w:r>
      <w:r>
        <w:rPr>
          <w:rFonts w:ascii="Arial" w:hAnsi="Arial"/>
          <w:lang w:val="en-US"/>
        </w:rPr>
        <w:t>/PRZEDMIOTU</w:t>
      </w:r>
      <w:r>
        <w:rPr>
          <w:rFonts w:ascii="Arial" w:hAnsi="Arial"/>
          <w:b/>
          <w:bCs/>
        </w:rPr>
        <w:t xml:space="preserve"> </w:t>
      </w: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b/>
          <w:bCs/>
        </w:rPr>
      </w:pP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 Informacje og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b/>
          <w:bCs/>
          <w:sz w:val="20"/>
          <w:szCs w:val="20"/>
        </w:rPr>
        <w:t>lne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zajęć/przedmiotu: </w:t>
      </w:r>
      <w:r w:rsidRPr="00B47BA3">
        <w:rPr>
          <w:rFonts w:ascii="Arial" w:hAnsi="Arial"/>
          <w:b/>
          <w:sz w:val="20"/>
          <w:szCs w:val="20"/>
        </w:rPr>
        <w:t>Formy muzyczne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Kod zajęć/przedmiotu: </w:t>
      </w:r>
      <w:r w:rsidR="00B47BA3" w:rsidRPr="00B47BA3">
        <w:rPr>
          <w:b/>
        </w:rPr>
        <w:t>21-FM-12-Muz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Rodzaj zajęć/przedmiotu (obowiązkowy lub fakultatywny): </w:t>
      </w:r>
      <w:r w:rsidRPr="00B47BA3">
        <w:rPr>
          <w:rFonts w:ascii="Arial" w:hAnsi="Arial"/>
          <w:b/>
          <w:sz w:val="20"/>
          <w:szCs w:val="20"/>
        </w:rPr>
        <w:t>obowiązkowy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Kierunek studi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w: </w:t>
      </w:r>
      <w:r w:rsidRPr="00B47BA3">
        <w:rPr>
          <w:rFonts w:ascii="Arial" w:hAnsi="Arial"/>
          <w:b/>
          <w:sz w:val="20"/>
          <w:szCs w:val="20"/>
        </w:rPr>
        <w:t>muzykologia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Poziom studi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(I lub II stopień, jednolite studia magisterskie): </w:t>
      </w:r>
      <w:r w:rsidR="00B47BA3" w:rsidRPr="002F4E50">
        <w:rPr>
          <w:rFonts w:ascii="Arial" w:hAnsi="Arial" w:cs="Arial"/>
          <w:b/>
          <w:sz w:val="20"/>
          <w:szCs w:val="20"/>
        </w:rPr>
        <w:t>I stopień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studi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(og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lnoakademicki / praktyczny):</w:t>
      </w:r>
      <w:r w:rsidR="00B47BA3">
        <w:rPr>
          <w:rFonts w:ascii="Arial" w:hAnsi="Arial"/>
          <w:sz w:val="20"/>
          <w:szCs w:val="20"/>
        </w:rPr>
        <w:t xml:space="preserve"> </w:t>
      </w:r>
      <w:r w:rsidRPr="00B47BA3">
        <w:rPr>
          <w:rFonts w:ascii="Arial" w:hAnsi="Arial"/>
          <w:b/>
          <w:sz w:val="20"/>
          <w:szCs w:val="20"/>
        </w:rPr>
        <w:t>ogólnoakademicki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Rok studi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 w:rsidR="00B47BA3">
        <w:rPr>
          <w:rFonts w:ascii="Arial" w:hAnsi="Arial"/>
          <w:sz w:val="20"/>
          <w:szCs w:val="20"/>
        </w:rPr>
        <w:t xml:space="preserve">w (jeśli obowiązuje): </w:t>
      </w:r>
      <w:r w:rsidR="00B47BA3" w:rsidRPr="00B47BA3">
        <w:rPr>
          <w:rFonts w:ascii="Arial" w:hAnsi="Arial"/>
          <w:b/>
          <w:sz w:val="20"/>
          <w:szCs w:val="20"/>
        </w:rPr>
        <w:t>pierwszy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Rodzaje zajęć i liczba godzin (np.: 15 h W, 30 h Ć</w:t>
      </w:r>
      <w:r>
        <w:rPr>
          <w:rFonts w:ascii="Arial" w:hAnsi="Arial"/>
          <w:sz w:val="20"/>
          <w:szCs w:val="20"/>
          <w:lang w:val="de-DE"/>
        </w:rPr>
        <w:t xml:space="preserve">W): </w:t>
      </w:r>
      <w:r w:rsidR="00B47BA3" w:rsidRPr="002F4E50">
        <w:rPr>
          <w:rFonts w:ascii="Arial" w:hAnsi="Arial" w:cs="Arial"/>
          <w:b/>
          <w:sz w:val="20"/>
          <w:szCs w:val="20"/>
        </w:rPr>
        <w:t>30 h ĆW</w:t>
      </w:r>
    </w:p>
    <w:p w:rsidR="001A37B6" w:rsidRDefault="001A37B6" w:rsidP="001A37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w ECTS: </w:t>
      </w:r>
      <w:r w:rsidRPr="00B47BA3">
        <w:rPr>
          <w:rFonts w:ascii="Arial" w:hAnsi="Arial"/>
          <w:b/>
          <w:sz w:val="20"/>
          <w:szCs w:val="20"/>
          <w:lang w:val="en-US"/>
        </w:rPr>
        <w:t>2</w:t>
      </w:r>
    </w:p>
    <w:p w:rsidR="00B47BA3" w:rsidRPr="002F4E50" w:rsidRDefault="001A37B6" w:rsidP="00B47BA3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5"/>
        <w:contextualSpacing/>
        <w:rPr>
          <w:rFonts w:ascii="Arial" w:hAnsi="Arial" w:cs="Arial"/>
          <w:sz w:val="20"/>
          <w:szCs w:val="20"/>
        </w:rPr>
      </w:pPr>
      <w:r w:rsidRPr="00B47BA3">
        <w:rPr>
          <w:rFonts w:ascii="Arial" w:hAnsi="Arial"/>
          <w:sz w:val="20"/>
          <w:szCs w:val="20"/>
        </w:rPr>
        <w:t xml:space="preserve">Imię, nazwisko, tytuł / stopień naukowy, adres e-mail prowadzącego zajęcia: </w:t>
      </w:r>
      <w:r w:rsidR="00B47BA3" w:rsidRPr="002F4E50">
        <w:rPr>
          <w:rFonts w:ascii="Arial" w:hAnsi="Arial" w:cs="Arial"/>
          <w:b/>
          <w:sz w:val="20"/>
          <w:szCs w:val="20"/>
        </w:rPr>
        <w:t xml:space="preserve">Weronika Nowak, dr, weronika.nowak@amu.edu.pl </w:t>
      </w:r>
    </w:p>
    <w:p w:rsidR="001A37B6" w:rsidRPr="00B47BA3" w:rsidRDefault="001A37B6" w:rsidP="002C05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sz w:val="20"/>
          <w:szCs w:val="20"/>
        </w:rPr>
      </w:pPr>
      <w:r w:rsidRPr="00B47BA3">
        <w:rPr>
          <w:rFonts w:ascii="Arial" w:hAnsi="Arial"/>
          <w:sz w:val="20"/>
          <w:szCs w:val="20"/>
        </w:rPr>
        <w:t xml:space="preserve">Język wykładowy: </w:t>
      </w:r>
      <w:r w:rsidRPr="00B47BA3">
        <w:rPr>
          <w:rFonts w:ascii="Arial" w:hAnsi="Arial"/>
          <w:b/>
          <w:sz w:val="20"/>
          <w:szCs w:val="20"/>
        </w:rPr>
        <w:t>polski</w:t>
      </w:r>
    </w:p>
    <w:p w:rsidR="001A37B6" w:rsidRDefault="001A37B6" w:rsidP="001A37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Zajęcia / przedmiot prowadzone zdalnie (e-learning) (</w:t>
      </w:r>
      <w:r>
        <w:rPr>
          <w:rFonts w:ascii="Arial" w:hAnsi="Arial"/>
          <w:sz w:val="20"/>
          <w:szCs w:val="20"/>
          <w:u w:val="single"/>
        </w:rPr>
        <w:t>tak</w:t>
      </w:r>
      <w:r>
        <w:rPr>
          <w:rFonts w:ascii="Arial" w:hAnsi="Arial"/>
          <w:sz w:val="20"/>
          <w:szCs w:val="20"/>
        </w:rPr>
        <w:t xml:space="preserve"> [częściowo/</w:t>
      </w:r>
      <w:r>
        <w:rPr>
          <w:rFonts w:ascii="Arial" w:hAnsi="Arial"/>
          <w:sz w:val="20"/>
          <w:szCs w:val="20"/>
          <w:u w:val="single"/>
          <w:lang w:val="en-US"/>
        </w:rPr>
        <w:t>w ca</w:t>
      </w:r>
      <w:r>
        <w:rPr>
          <w:rFonts w:ascii="Arial" w:hAnsi="Arial"/>
          <w:sz w:val="20"/>
          <w:szCs w:val="20"/>
          <w:u w:val="single"/>
        </w:rPr>
        <w:t>łości</w:t>
      </w:r>
      <w:r>
        <w:rPr>
          <w:rFonts w:ascii="Arial" w:hAnsi="Arial"/>
          <w:sz w:val="20"/>
          <w:szCs w:val="20"/>
          <w:lang w:val="en-US"/>
        </w:rPr>
        <w:t xml:space="preserve">] / </w:t>
      </w:r>
      <w:proofErr w:type="spellStart"/>
      <w:r>
        <w:rPr>
          <w:rFonts w:ascii="Arial" w:hAnsi="Arial"/>
          <w:sz w:val="20"/>
          <w:szCs w:val="20"/>
          <w:lang w:val="en-US"/>
        </w:rPr>
        <w:t>nie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): </w:t>
      </w:r>
      <w:r w:rsidR="00B47BA3" w:rsidRPr="00B47BA3">
        <w:rPr>
          <w:rFonts w:ascii="Arial" w:hAnsi="Arial"/>
          <w:b/>
          <w:sz w:val="20"/>
          <w:szCs w:val="20"/>
        </w:rPr>
        <w:t>nie</w:t>
      </w: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II. Informacje szczegółowe</w:t>
      </w:r>
    </w:p>
    <w:p w:rsidR="001A37B6" w:rsidRDefault="001A37B6" w:rsidP="001A37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zajęć/przedmiotu:</w:t>
      </w:r>
    </w:p>
    <w:p w:rsidR="00A613B8" w:rsidRDefault="001A37B6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 w:rsidRPr="00B47BA3">
        <w:rPr>
          <w:rFonts w:ascii="Arial" w:hAnsi="Arial"/>
          <w:sz w:val="20"/>
          <w:szCs w:val="20"/>
        </w:rPr>
        <w:t xml:space="preserve">C1 </w:t>
      </w:r>
      <w:r w:rsidR="00B47BA3">
        <w:rPr>
          <w:rFonts w:ascii="Arial" w:hAnsi="Arial"/>
          <w:sz w:val="20"/>
          <w:szCs w:val="20"/>
        </w:rPr>
        <w:t xml:space="preserve">– </w:t>
      </w:r>
      <w:r w:rsidRPr="00B47BA3">
        <w:rPr>
          <w:rFonts w:ascii="Arial" w:hAnsi="Arial"/>
          <w:sz w:val="20"/>
          <w:szCs w:val="20"/>
        </w:rPr>
        <w:t xml:space="preserve">zaznajomienie z podstawowymi pojęciami dotyczącymi form muzycznych </w:t>
      </w:r>
      <w:r w:rsidR="00A613B8">
        <w:rPr>
          <w:rFonts w:ascii="Arial" w:hAnsi="Arial"/>
          <w:sz w:val="20"/>
          <w:szCs w:val="20"/>
        </w:rPr>
        <w:t>(W);</w:t>
      </w:r>
    </w:p>
    <w:p w:rsidR="001A37B6" w:rsidRPr="00B47BA3" w:rsidRDefault="00A613B8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C2 – poznanie różnych </w:t>
      </w:r>
      <w:r w:rsidR="00B47BA3">
        <w:rPr>
          <w:rFonts w:ascii="Arial" w:hAnsi="Arial"/>
          <w:sz w:val="20"/>
          <w:szCs w:val="20"/>
        </w:rPr>
        <w:t>rodzajów form</w:t>
      </w:r>
      <w:r>
        <w:rPr>
          <w:rFonts w:ascii="Arial" w:hAnsi="Arial"/>
          <w:sz w:val="20"/>
          <w:szCs w:val="20"/>
        </w:rPr>
        <w:t xml:space="preserve"> muzycznych</w:t>
      </w:r>
      <w:r w:rsidR="00B47BA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i zasad ich organizacji </w:t>
      </w:r>
      <w:r w:rsidR="001A37B6" w:rsidRPr="00B47BA3">
        <w:rPr>
          <w:rFonts w:ascii="Arial" w:hAnsi="Arial"/>
          <w:sz w:val="20"/>
          <w:szCs w:val="20"/>
        </w:rPr>
        <w:t>(W);</w:t>
      </w:r>
    </w:p>
    <w:p w:rsidR="001A37B6" w:rsidRPr="00B47BA3" w:rsidRDefault="00A613B8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C3</w:t>
      </w:r>
      <w:r w:rsidR="001A37B6" w:rsidRPr="00B47BA3">
        <w:rPr>
          <w:rFonts w:ascii="Arial" w:hAnsi="Arial"/>
          <w:sz w:val="20"/>
          <w:szCs w:val="20"/>
        </w:rPr>
        <w:t xml:space="preserve"> </w:t>
      </w:r>
      <w:r w:rsidR="00B47BA3">
        <w:rPr>
          <w:rFonts w:ascii="Arial" w:hAnsi="Arial"/>
          <w:sz w:val="20"/>
          <w:szCs w:val="20"/>
        </w:rPr>
        <w:t xml:space="preserve">– </w:t>
      </w:r>
      <w:r w:rsidR="001A37B6" w:rsidRPr="00B47BA3">
        <w:rPr>
          <w:rFonts w:ascii="Arial" w:hAnsi="Arial"/>
          <w:sz w:val="20"/>
          <w:szCs w:val="20"/>
        </w:rPr>
        <w:t>wykształcenie umiejętności analizy fugi (U);</w:t>
      </w:r>
    </w:p>
    <w:p w:rsidR="001A37B6" w:rsidRPr="00B47BA3" w:rsidRDefault="00A613B8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C4</w:t>
      </w:r>
      <w:r w:rsidR="001A37B6" w:rsidRPr="00B47BA3">
        <w:rPr>
          <w:rFonts w:ascii="Arial" w:hAnsi="Arial"/>
          <w:sz w:val="20"/>
          <w:szCs w:val="20"/>
        </w:rPr>
        <w:t xml:space="preserve"> </w:t>
      </w:r>
      <w:r w:rsidR="00B47BA3">
        <w:rPr>
          <w:rFonts w:ascii="Arial" w:hAnsi="Arial"/>
          <w:sz w:val="20"/>
          <w:szCs w:val="20"/>
        </w:rPr>
        <w:t xml:space="preserve">– </w:t>
      </w:r>
      <w:r w:rsidR="001A37B6" w:rsidRPr="00B47BA3">
        <w:rPr>
          <w:rFonts w:ascii="Arial" w:hAnsi="Arial"/>
          <w:sz w:val="20"/>
          <w:szCs w:val="20"/>
        </w:rPr>
        <w:t>wykształcenie umiejętności analizy form sonatowych (U);</w:t>
      </w:r>
    </w:p>
    <w:p w:rsidR="001A37B6" w:rsidRPr="00B47BA3" w:rsidRDefault="00A613B8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C5</w:t>
      </w:r>
      <w:r w:rsidR="00B47BA3">
        <w:rPr>
          <w:rFonts w:ascii="Arial" w:hAnsi="Arial"/>
          <w:sz w:val="20"/>
          <w:szCs w:val="20"/>
        </w:rPr>
        <w:t xml:space="preserve"> –</w:t>
      </w:r>
      <w:r w:rsidR="001A37B6" w:rsidRPr="00B47BA3">
        <w:rPr>
          <w:rFonts w:ascii="Arial" w:hAnsi="Arial"/>
          <w:sz w:val="20"/>
          <w:szCs w:val="20"/>
        </w:rPr>
        <w:t xml:space="preserve"> wykształcenie umiejętności analizy ronda (U);</w:t>
      </w:r>
    </w:p>
    <w:p w:rsidR="001A37B6" w:rsidRPr="00B47BA3" w:rsidRDefault="00A613B8" w:rsidP="00D00167">
      <w:p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C6</w:t>
      </w:r>
      <w:r w:rsidR="00B47BA3">
        <w:rPr>
          <w:rFonts w:ascii="Arial" w:hAnsi="Arial"/>
          <w:sz w:val="20"/>
          <w:szCs w:val="20"/>
        </w:rPr>
        <w:t xml:space="preserve"> –</w:t>
      </w:r>
      <w:r w:rsidR="001A37B6" w:rsidRPr="00B47BA3">
        <w:rPr>
          <w:rFonts w:ascii="Arial" w:hAnsi="Arial"/>
          <w:sz w:val="20"/>
          <w:szCs w:val="20"/>
        </w:rPr>
        <w:t xml:space="preserve"> </w:t>
      </w:r>
      <w:r w:rsidR="00B47BA3" w:rsidRPr="00B47BA3">
        <w:rPr>
          <w:rFonts w:ascii="Arial" w:hAnsi="Arial"/>
          <w:sz w:val="20"/>
          <w:szCs w:val="20"/>
        </w:rPr>
        <w:t xml:space="preserve">wykształcenie umiejętności analizy </w:t>
      </w:r>
      <w:r w:rsidR="00B47BA3">
        <w:rPr>
          <w:rFonts w:ascii="Arial" w:hAnsi="Arial"/>
          <w:sz w:val="20"/>
          <w:szCs w:val="20"/>
        </w:rPr>
        <w:t>wariacji (U)</w:t>
      </w:r>
    </w:p>
    <w:p w:rsidR="001A37B6" w:rsidRDefault="001A37B6" w:rsidP="001A37B6">
      <w:pPr>
        <w:pStyle w:val="ListParagraph"/>
        <w:spacing w:after="0" w:line="240" w:lineRule="auto"/>
        <w:ind w:left="786"/>
        <w:jc w:val="both"/>
        <w:rPr>
          <w:rFonts w:ascii="Arial" w:eastAsia="Arial" w:hAnsi="Arial" w:cs="Arial"/>
          <w:sz w:val="20"/>
          <w:szCs w:val="20"/>
        </w:rPr>
      </w:pPr>
    </w:p>
    <w:p w:rsidR="001A37B6" w:rsidRDefault="001A37B6" w:rsidP="001A37B6">
      <w:p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</w:p>
    <w:p w:rsidR="001A37B6" w:rsidRDefault="001A37B6" w:rsidP="001A37B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wstępne w zakresie wiedzy, umiejętności oraz kompetencji  społecznych (jeśli obowiązują):</w:t>
      </w:r>
    </w:p>
    <w:p w:rsidR="00A613B8" w:rsidRDefault="001A37B6" w:rsidP="00A613B8">
      <w:pPr>
        <w:pStyle w:val="ListParagraph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Wiedza i umiejętności z zasad muzyki i harmonii, </w:t>
      </w:r>
      <w:r w:rsidR="00A613B8" w:rsidRPr="00C77196">
        <w:rPr>
          <w:rFonts w:ascii="Arial" w:hAnsi="Arial" w:cs="Arial"/>
          <w:sz w:val="20"/>
          <w:szCs w:val="20"/>
        </w:rPr>
        <w:t>znajomość zapisu n</w:t>
      </w:r>
      <w:r w:rsidR="00A613B8">
        <w:rPr>
          <w:rFonts w:ascii="Arial" w:hAnsi="Arial" w:cs="Arial"/>
          <w:sz w:val="20"/>
          <w:szCs w:val="20"/>
        </w:rPr>
        <w:t>utowego</w:t>
      </w:r>
    </w:p>
    <w:p w:rsidR="001A37B6" w:rsidRDefault="00A613B8" w:rsidP="00A613B8">
      <w:pPr>
        <w:pStyle w:val="ListParagraph"/>
        <w:spacing w:after="0" w:line="240" w:lineRule="auto"/>
        <w:ind w:left="7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A37B6" w:rsidRDefault="001A37B6" w:rsidP="001A37B6">
      <w:p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Efekty uczenia się (EU) dla zajęć i odniesienie do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uczenia się (FM) dla kierunku studi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w: </w:t>
      </w:r>
    </w:p>
    <w:p w:rsidR="001A37B6" w:rsidRDefault="001A37B6" w:rsidP="001A37B6">
      <w:pPr>
        <w:pStyle w:val="ListParagraph"/>
        <w:spacing w:after="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W w:w="938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1"/>
        <w:gridCol w:w="4819"/>
        <w:gridCol w:w="2694"/>
      </w:tblGrid>
      <w:tr w:rsidR="001A37B6" w:rsidTr="00D00167">
        <w:trPr>
          <w:trHeight w:val="42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Symbol EU dla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zajęć/przedmiotu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 zakończeniu zajęć i potwierdzeniu osią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ęcia EU </w:t>
            </w:r>
          </w:p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student/ka: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Symbole FM dla kierunku studi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>w</w:t>
            </w:r>
          </w:p>
        </w:tc>
      </w:tr>
      <w:tr w:rsidR="001A37B6" w:rsidTr="00D00167">
        <w:trPr>
          <w:trHeight w:val="92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A37B6" w:rsidP="00824B82">
            <w:pPr>
              <w:pStyle w:val="ListParagraph"/>
              <w:spacing w:before="120" w:after="100" w:line="240" w:lineRule="auto"/>
              <w:ind w:left="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FM_01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A37B6" w:rsidP="00824B82">
            <w:pPr>
              <w:pStyle w:val="NormalWeb"/>
              <w:spacing w:before="120"/>
            </w:pPr>
            <w:r>
              <w:rPr>
                <w:rFonts w:ascii="Arial" w:hAnsi="Arial"/>
                <w:sz w:val="20"/>
                <w:szCs w:val="20"/>
              </w:rPr>
              <w:t>Zna podstawowe pojęcia dotyczące form muzycznych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A37B6" w:rsidP="001C3CA7">
            <w:pPr>
              <w:pStyle w:val="NormalWeb"/>
              <w:spacing w:before="120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MUZ_W01; MUZ_U01; MUZ_U02; MUZ_U05; MUZ_K02; MUZ_K01 </w:t>
            </w:r>
          </w:p>
        </w:tc>
      </w:tr>
      <w:tr w:rsidR="008E3105" w:rsidTr="00D00167">
        <w:trPr>
          <w:trHeight w:val="73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105" w:rsidRDefault="008E3105" w:rsidP="00824B82">
            <w:pPr>
              <w:pStyle w:val="ListParagraph"/>
              <w:spacing w:before="120" w:after="100" w:line="240" w:lineRule="auto"/>
              <w:ind w:left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FM_02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105" w:rsidRDefault="00D00167" w:rsidP="00824B82">
            <w:pPr>
              <w:pStyle w:val="NormalWeb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Dysponuje wiedzą dotycząca</w:t>
            </w:r>
            <w:r w:rsidR="008E3105">
              <w:rPr>
                <w:rFonts w:ascii="Arial" w:hAnsi="Arial"/>
                <w:sz w:val="20"/>
                <w:szCs w:val="20"/>
              </w:rPr>
              <w:t xml:space="preserve"> </w:t>
            </w:r>
            <w:r w:rsidR="008E3105">
              <w:rPr>
                <w:rFonts w:ascii="Arial" w:hAnsi="Arial"/>
                <w:sz w:val="20"/>
                <w:szCs w:val="20"/>
              </w:rPr>
              <w:t>róż</w:t>
            </w:r>
            <w:r>
              <w:rPr>
                <w:rFonts w:ascii="Arial" w:hAnsi="Arial"/>
                <w:sz w:val="20"/>
                <w:szCs w:val="20"/>
              </w:rPr>
              <w:t>nych</w:t>
            </w:r>
            <w:r w:rsidR="008E3105">
              <w:rPr>
                <w:rFonts w:ascii="Arial" w:hAnsi="Arial"/>
                <w:sz w:val="20"/>
                <w:szCs w:val="20"/>
              </w:rPr>
              <w:t xml:space="preserve"> rodzaj</w:t>
            </w:r>
            <w:r>
              <w:rPr>
                <w:rFonts w:ascii="Arial" w:hAnsi="Arial"/>
                <w:sz w:val="20"/>
                <w:szCs w:val="20"/>
              </w:rPr>
              <w:t>ów</w:t>
            </w:r>
            <w:r w:rsidR="008E3105">
              <w:rPr>
                <w:rFonts w:ascii="Arial" w:hAnsi="Arial"/>
                <w:sz w:val="20"/>
                <w:szCs w:val="20"/>
              </w:rPr>
              <w:t xml:space="preserve"> form muzycznych i zasad ich organizacji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D00167" w:rsidRDefault="00D00167" w:rsidP="00D00167">
            <w:pPr>
              <w:pStyle w:val="NormalWeb"/>
              <w:spacing w:before="12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MUZ_W01;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MUZ_U01; MUZ_U02;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MUZ_U05;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MUZ_K01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MUZ_K02;</w:t>
            </w:r>
          </w:p>
        </w:tc>
      </w:tr>
      <w:tr w:rsidR="001A37B6" w:rsidTr="00B96560">
        <w:trPr>
          <w:trHeight w:val="9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8E3105" w:rsidP="00D00167">
            <w:pPr>
              <w:spacing w:before="120" w:after="100" w:line="240" w:lineRule="auto"/>
            </w:pPr>
            <w:r w:rsidRPr="00D00167">
              <w:rPr>
                <w:rFonts w:ascii="Arial" w:hAnsi="Arial"/>
                <w:sz w:val="20"/>
                <w:szCs w:val="20"/>
                <w:lang w:val="en-US"/>
              </w:rPr>
              <w:t>FM_03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A37B6" w:rsidP="00824B82">
            <w:pPr>
              <w:pStyle w:val="NormalWeb"/>
              <w:spacing w:before="120"/>
            </w:pPr>
            <w:r>
              <w:rPr>
                <w:rFonts w:ascii="Arial" w:hAnsi="Arial"/>
                <w:sz w:val="20"/>
                <w:szCs w:val="20"/>
              </w:rPr>
              <w:t xml:space="preserve">Umie zanalizować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fug</w:t>
            </w:r>
            <w:r>
              <w:rPr>
                <w:rFonts w:ascii="Arial" w:hAnsi="Arial"/>
                <w:sz w:val="20"/>
                <w:szCs w:val="20"/>
              </w:rPr>
              <w:t>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A37B6" w:rsidP="00824B82">
            <w:pPr>
              <w:pStyle w:val="NormalWeb"/>
              <w:spacing w:before="120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MUZ_W01; MUZ_U01; MUZ_W07; MUZ_U02; MUZ_U05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MUZ_U06; MUZ_K02; MUZ_K01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1A37B6" w:rsidTr="00D00167">
        <w:trPr>
          <w:trHeight w:val="176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C3CA7" w:rsidP="00D00167">
            <w:pPr>
              <w:spacing w:before="120" w:after="100" w:line="240" w:lineRule="auto"/>
            </w:pPr>
            <w:r>
              <w:rPr>
                <w:rFonts w:ascii="Arial" w:hAnsi="Arial"/>
                <w:sz w:val="20"/>
                <w:szCs w:val="20"/>
                <w:lang w:val="en-US"/>
              </w:rPr>
              <w:t>FM_04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Pr="00D00167" w:rsidRDefault="008E3105" w:rsidP="00824B82">
            <w:pPr>
              <w:pStyle w:val="NormalWeb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Umie zanalizować rondo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A37B6" w:rsidP="001C3CA7">
            <w:pPr>
              <w:pStyle w:val="NormalWeb"/>
              <w:spacing w:before="120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MUZ_W01;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MUZ_W07;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MUZ_U01; MUZ_U02; MUZ_U05; MUZ_U06; MUZ_K02; MUZ_K01</w:t>
            </w:r>
          </w:p>
        </w:tc>
      </w:tr>
      <w:tr w:rsidR="001A37B6" w:rsidTr="00D00167">
        <w:trPr>
          <w:trHeight w:val="89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C3CA7" w:rsidP="00824B82">
            <w:pPr>
              <w:pStyle w:val="ListParagraph"/>
              <w:spacing w:before="120" w:after="100" w:line="240" w:lineRule="auto"/>
              <w:ind w:left="0"/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 xml:space="preserve"> FM_05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A37B6" w:rsidP="008E3105">
            <w:pPr>
              <w:pStyle w:val="NormalWeb"/>
              <w:spacing w:before="120"/>
            </w:pPr>
            <w:r>
              <w:rPr>
                <w:rFonts w:ascii="Arial" w:hAnsi="Arial"/>
                <w:sz w:val="20"/>
                <w:szCs w:val="20"/>
              </w:rPr>
              <w:t>Umie zanalizować wariacje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A37B6" w:rsidP="001C3CA7">
            <w:pPr>
              <w:pStyle w:val="NormalWeb"/>
              <w:spacing w:before="12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MUZ_W01;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MUZ_W07;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MUZ_U01; MUZ_U02; MUZ_U05; MUZ_U06; MUZ_K02; MUZ_K01</w:t>
            </w:r>
          </w:p>
        </w:tc>
      </w:tr>
      <w:tr w:rsidR="001A37B6" w:rsidTr="00D00167">
        <w:trPr>
          <w:trHeight w:val="101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1C3CA7" w:rsidP="00824B82">
            <w:pPr>
              <w:pStyle w:val="ListParagraph"/>
              <w:spacing w:before="120" w:after="100" w:line="240" w:lineRule="auto"/>
              <w:ind w:left="0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FM_06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7B6" w:rsidRDefault="008E3105" w:rsidP="00824B82">
            <w:pPr>
              <w:pStyle w:val="NormalWeb"/>
              <w:spacing w:before="120"/>
            </w:pPr>
            <w:r>
              <w:rPr>
                <w:rFonts w:ascii="Arial" w:hAnsi="Arial"/>
                <w:sz w:val="20"/>
                <w:szCs w:val="20"/>
              </w:rPr>
              <w:t xml:space="preserve">Umie zanalizować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form</w:t>
            </w:r>
            <w:r>
              <w:rPr>
                <w:rFonts w:ascii="Arial" w:hAnsi="Arial"/>
                <w:sz w:val="20"/>
                <w:szCs w:val="20"/>
              </w:rPr>
              <w:t>ę sonatową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1A37B6" w:rsidRDefault="001A37B6" w:rsidP="001C3CA7">
            <w:pPr>
              <w:pStyle w:val="NormalWeb"/>
              <w:spacing w:before="120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MUZ_W01;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MUZ_W07;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MUZ_U01; MUZ_U02; MUZ_U05; MUZ_U06; MUZ_K02; MUZ_K01</w:t>
            </w:r>
          </w:p>
        </w:tc>
      </w:tr>
    </w:tbl>
    <w:p w:rsidR="001A37B6" w:rsidRDefault="001A37B6" w:rsidP="00D00167">
      <w:pPr>
        <w:pStyle w:val="ListParagraph"/>
        <w:widowControl w:val="0"/>
        <w:spacing w:after="0" w:line="240" w:lineRule="auto"/>
        <w:ind w:left="1" w:hanging="1"/>
        <w:rPr>
          <w:rFonts w:ascii="Arial" w:eastAsia="Arial" w:hAnsi="Arial" w:cs="Arial"/>
          <w:sz w:val="6"/>
          <w:szCs w:val="6"/>
        </w:rPr>
      </w:pPr>
    </w:p>
    <w:p w:rsidR="001A37B6" w:rsidRDefault="001A37B6" w:rsidP="001A37B6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</w:p>
    <w:p w:rsidR="001A37B6" w:rsidRDefault="001A37B6" w:rsidP="001A37B6">
      <w:pPr>
        <w:spacing w:after="0" w:line="24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Treści programowe zapewniające uzyskanie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uczenia się (EU) z odniesieniem do odpowiednich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uczenia się (EU) dla zajęć/przedmiotu</w:t>
      </w:r>
    </w:p>
    <w:p w:rsidR="001A37B6" w:rsidRDefault="001A37B6" w:rsidP="001A37B6">
      <w:pPr>
        <w:pStyle w:val="ListParagraph"/>
        <w:spacing w:after="0" w:line="240" w:lineRule="auto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38"/>
        <w:gridCol w:w="5118"/>
      </w:tblGrid>
      <w:tr w:rsidR="001A37B6" w:rsidTr="00B96560">
        <w:trPr>
          <w:trHeight w:val="39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Treści programowe dla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zajęć/przedmiotu: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Symbol EU dla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zajęć/przedmiotu</w:t>
            </w:r>
          </w:p>
        </w:tc>
      </w:tr>
      <w:tr w:rsidR="001A37B6" w:rsidTr="00B96560">
        <w:trPr>
          <w:trHeight w:val="14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4A3" w:rsidRDefault="001A37B6" w:rsidP="00824B82">
            <w:r>
              <w:t xml:space="preserve"> Fuga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D00167">
            <w:pPr>
              <w:spacing w:after="0" w:line="240" w:lineRule="auto"/>
            </w:pPr>
            <w:r w:rsidRPr="00D00167">
              <w:rPr>
                <w:rFonts w:ascii="Arial" w:hAnsi="Arial"/>
                <w:sz w:val="20"/>
                <w:szCs w:val="20"/>
                <w:lang w:val="en-US"/>
              </w:rPr>
              <w:t>FM_01; FM_02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FM_03</w:t>
            </w:r>
          </w:p>
        </w:tc>
      </w:tr>
      <w:tr w:rsidR="00D00167" w:rsidTr="00B96560">
        <w:trPr>
          <w:trHeight w:val="31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167" w:rsidRDefault="00D00167" w:rsidP="00D00167">
            <w:r>
              <w:rPr>
                <w:rFonts w:ascii="Arial" w:hAnsi="Arial"/>
                <w:sz w:val="18"/>
                <w:szCs w:val="18"/>
                <w:lang w:val="en-US"/>
              </w:rPr>
              <w:t>Rondo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D00167" w:rsidRDefault="00D00167" w:rsidP="00824B82">
            <w:pPr>
              <w:pStyle w:val="ListParagraph"/>
              <w:spacing w:after="0" w:line="240" w:lineRule="auto"/>
              <w:ind w:left="57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FM_01;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FM_02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FM_04</w:t>
            </w:r>
          </w:p>
        </w:tc>
      </w:tr>
      <w:tr w:rsidR="001A37B6" w:rsidTr="00B96560">
        <w:trPr>
          <w:trHeight w:val="2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D00167" w:rsidP="00D00167">
            <w:pPr>
              <w:spacing w:after="0" w:line="240" w:lineRule="auto"/>
            </w:pPr>
            <w:r w:rsidRPr="00D00167">
              <w:rPr>
                <w:rFonts w:ascii="Arial" w:hAnsi="Arial"/>
                <w:sz w:val="18"/>
                <w:szCs w:val="18"/>
              </w:rPr>
              <w:t>Wariacje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D00167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FM_01;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FM_02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; FM_05</w:t>
            </w:r>
          </w:p>
        </w:tc>
      </w:tr>
      <w:tr w:rsidR="001A37B6" w:rsidTr="00B96560">
        <w:trPr>
          <w:trHeight w:val="223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D00167" w:rsidP="00D00167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Forma Sonatowa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D00167" w:rsidP="00824B82">
            <w:pPr>
              <w:pStyle w:val="ListParagraph"/>
              <w:spacing w:after="0" w:line="240" w:lineRule="auto"/>
              <w:ind w:left="57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FM_01; 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FM_02</w:t>
            </w:r>
            <w:r w:rsidR="001C3CA7">
              <w:rPr>
                <w:rFonts w:ascii="Arial" w:hAnsi="Arial"/>
                <w:sz w:val="20"/>
                <w:szCs w:val="20"/>
                <w:lang w:val="en-US"/>
              </w:rPr>
              <w:t>; FM_06</w:t>
            </w:r>
          </w:p>
        </w:tc>
      </w:tr>
    </w:tbl>
    <w:p w:rsidR="001A37B6" w:rsidRDefault="001A37B6" w:rsidP="001A37B6">
      <w:pPr>
        <w:pStyle w:val="ListParagraph"/>
        <w:widowControl w:val="0"/>
        <w:spacing w:after="0" w:line="240" w:lineRule="auto"/>
        <w:ind w:left="44" w:hanging="44"/>
        <w:rPr>
          <w:rFonts w:ascii="Arial" w:eastAsia="Arial" w:hAnsi="Arial" w:cs="Arial"/>
          <w:sz w:val="6"/>
          <w:szCs w:val="6"/>
        </w:rPr>
      </w:pPr>
    </w:p>
    <w:p w:rsidR="001A37B6" w:rsidRDefault="001A37B6" w:rsidP="001A37B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</w:p>
    <w:p w:rsidR="001A37B6" w:rsidRDefault="001A37B6" w:rsidP="001A37B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5. Zalecana literatura:</w:t>
      </w:r>
    </w:p>
    <w:p w:rsidR="001A37B6" w:rsidRDefault="001A37B6" w:rsidP="001A37B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Podhajski M., </w:t>
      </w:r>
      <w:r>
        <w:rPr>
          <w:i/>
          <w:iCs/>
        </w:rPr>
        <w:t>Formy muzyczne</w:t>
      </w:r>
      <w:r>
        <w:t>, Warszawa 2013.</w:t>
      </w:r>
    </w:p>
    <w:p w:rsidR="001A37B6" w:rsidRDefault="001A37B6" w:rsidP="001A37B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Frączkiewicz A., Skołyszewski F., </w:t>
      </w:r>
      <w:r>
        <w:rPr>
          <w:i/>
          <w:iCs/>
        </w:rPr>
        <w:t>Formy muzyczne</w:t>
      </w:r>
      <w:r>
        <w:t>, cz.I i II, Krak</w:t>
      </w:r>
      <w:proofErr w:type="spellStart"/>
      <w:r>
        <w:rPr>
          <w:lang w:val="es-ES_tradnl"/>
        </w:rPr>
        <w:t>ó</w:t>
      </w:r>
      <w:proofErr w:type="spellEnd"/>
      <w:r>
        <w:t xml:space="preserve">w 1988. </w:t>
      </w:r>
    </w:p>
    <w:p w:rsidR="001A37B6" w:rsidRDefault="001A37B6" w:rsidP="001A37B6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Chomiński J. M., Wilkowska-Chomińska K., </w:t>
      </w:r>
      <w:r>
        <w:rPr>
          <w:i/>
          <w:iCs/>
        </w:rPr>
        <w:t>Formy muzyczne</w:t>
      </w:r>
      <w:r>
        <w:t>, t. 1-5, Krak</w:t>
      </w:r>
      <w:proofErr w:type="spellStart"/>
      <w:r>
        <w:rPr>
          <w:lang w:val="es-ES_tradnl"/>
        </w:rPr>
        <w:t>ó</w:t>
      </w:r>
      <w:proofErr w:type="spellEnd"/>
      <w:r>
        <w:t>w 1983-1984.</w:t>
      </w:r>
    </w:p>
    <w:p w:rsidR="001C3CA7" w:rsidRDefault="00892A3A" w:rsidP="001C3CA7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Michels</w:t>
      </w:r>
      <w:r>
        <w:rPr>
          <w:rFonts w:ascii="Arial" w:hAnsi="Arial" w:cs="Arial"/>
          <w:sz w:val="20"/>
          <w:szCs w:val="20"/>
        </w:rPr>
        <w:t xml:space="preserve"> </w:t>
      </w:r>
      <w:r w:rsidR="001C3CA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  <w:r w:rsidR="001C3CA7">
        <w:rPr>
          <w:rFonts w:ascii="Arial" w:hAnsi="Arial" w:cs="Arial"/>
          <w:sz w:val="20"/>
          <w:szCs w:val="20"/>
        </w:rPr>
        <w:t xml:space="preserve">, </w:t>
      </w:r>
      <w:r w:rsidR="001C3CA7" w:rsidRPr="00451F59">
        <w:rPr>
          <w:rFonts w:ascii="Arial" w:hAnsi="Arial" w:cs="Arial"/>
          <w:i/>
          <w:sz w:val="20"/>
          <w:szCs w:val="20"/>
        </w:rPr>
        <w:t>Atlas muzyki</w:t>
      </w:r>
      <w:r w:rsidR="001C3CA7">
        <w:rPr>
          <w:rFonts w:ascii="Arial" w:hAnsi="Arial" w:cs="Arial"/>
          <w:sz w:val="20"/>
          <w:szCs w:val="20"/>
        </w:rPr>
        <w:t>, T. 1, Prószyński i S-ka, Warszawa 2002.</w:t>
      </w:r>
    </w:p>
    <w:p w:rsidR="001C3CA7" w:rsidRPr="00B96560" w:rsidRDefault="00B96560" w:rsidP="00B96560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t>Wójcik</w:t>
      </w:r>
      <w:r w:rsidR="00892A3A">
        <w:t xml:space="preserve"> D.</w:t>
      </w:r>
      <w:r w:rsidRPr="001C29C8">
        <w:rPr>
          <w:i/>
        </w:rPr>
        <w:t>, ABC form muzycznych</w:t>
      </w:r>
      <w:r>
        <w:t>, Musica Iagiellonica, Kraków 1999.</w:t>
      </w: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A37B6" w:rsidRPr="00B96560" w:rsidRDefault="001A37B6" w:rsidP="00B96560">
      <w:pPr>
        <w:spacing w:after="0" w:line="240" w:lineRule="auto"/>
      </w:pPr>
      <w:r>
        <w:rPr>
          <w:rFonts w:ascii="Arial" w:hAnsi="Arial"/>
          <w:b/>
          <w:bCs/>
          <w:sz w:val="20"/>
          <w:szCs w:val="20"/>
        </w:rPr>
        <w:t xml:space="preserve">III. Informacje dodatkowe </w:t>
      </w:r>
    </w:p>
    <w:p w:rsidR="001A37B6" w:rsidRDefault="001A37B6" w:rsidP="001A37B6">
      <w:pPr>
        <w:spacing w:after="0" w:line="24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Metody i formy prowadzenia zajęć umożliwiające osią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ęcie założonych EU (proszę wskazać z proponowanych metod właściwe dla opisywanych zajęć lub/i zaproponować inne)</w:t>
      </w:r>
    </w:p>
    <w:p w:rsidR="001A37B6" w:rsidRDefault="001A37B6" w:rsidP="001A37B6">
      <w:pPr>
        <w:pStyle w:val="ListParagraph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W w:w="94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5"/>
        <w:gridCol w:w="1527"/>
      </w:tblGrid>
      <w:tr w:rsidR="001A37B6" w:rsidTr="00824B82">
        <w:trPr>
          <w:trHeight w:val="32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Metody i formy prowadzenia zajęć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Wykład z prezentacją multimedialną wybranych zagadnień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B96560">
        <w:trPr>
          <w:trHeight w:val="337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Wykład konwersatoryjny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Wykład problemowy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Dyskusja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Praca z tekstem nutowym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Metoda analizy przypadk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Gra dydaktyczna/symulacyjna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Rozwiązywanie zadań (np.: obliczeniowych, artystycznych, praktycznych)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Metoda</w:t>
            </w:r>
            <w:proofErr w:type="spellEnd"/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ćwiczeniowa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Metoda laboratoryjna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Metoda badawcza (dociekania naukowego)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Metoda warsztatowa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pt-PT"/>
              </w:rPr>
              <w:t>Metoda proj</w:t>
            </w:r>
            <w:r>
              <w:rPr>
                <w:rFonts w:ascii="Arial" w:hAnsi="Arial"/>
                <w:sz w:val="18"/>
                <w:szCs w:val="18"/>
              </w:rPr>
              <w:t>ektu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Pokaz i obserwacja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4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Metody aktywizujące (np.: „burza m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zg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w”, technika analizy SWOT, technika drzewka decyzyjnego, metoda „kuli śniegowej”, konstruowanie „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map my</w:t>
            </w:r>
            <w:r>
              <w:rPr>
                <w:rFonts w:ascii="Arial" w:hAnsi="Arial"/>
                <w:sz w:val="18"/>
                <w:szCs w:val="18"/>
              </w:rPr>
              <w:t>śli”)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92A3A">
        <w:trPr>
          <w:trHeight w:val="221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Praca w grupach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Inne (jakie?) -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…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</w:tbl>
    <w:p w:rsidR="001A37B6" w:rsidRDefault="001A37B6" w:rsidP="001A37B6">
      <w:pPr>
        <w:pStyle w:val="ListParagraph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1A37B6" w:rsidRDefault="001A37B6" w:rsidP="001A37B6">
      <w:pPr>
        <w:spacing w:after="0" w:line="24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Sposoby oceniania stopnia osią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ęcia EU (proszę wskazać z proponowanych sposob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właściwe dla danego EU lub/i zaproponować inne)</w:t>
      </w:r>
    </w:p>
    <w:p w:rsidR="001A37B6" w:rsidRDefault="001A37B6" w:rsidP="001A37B6">
      <w:pPr>
        <w:pStyle w:val="ListParagraph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1A37B6" w:rsidTr="00824B82"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pStyle w:val="ListParagraph"/>
              <w:spacing w:after="0" w:line="240" w:lineRule="auto"/>
              <w:ind w:left="57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Symbole EU dla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zajęć/przedmiotu</w:t>
            </w:r>
          </w:p>
        </w:tc>
      </w:tr>
      <w:tr w:rsidR="001A37B6" w:rsidTr="00D00167">
        <w:trPr>
          <w:trHeight w:val="20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lang w:val="en-US"/>
              </w:rPr>
              <w:t>FM_06</w:t>
            </w: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824B82">
        <w:trPr>
          <w:trHeight w:val="2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B96560">
        <w:trPr>
          <w:trHeight w:val="33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  <w:tr w:rsidR="001A37B6" w:rsidTr="00B96560">
        <w:trPr>
          <w:trHeight w:val="26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 w:rsidRPr="00233853">
              <w:rPr>
                <w:rFonts w:ascii="Arial" w:hAnsi="Arial" w:cs="Arial"/>
                <w:sz w:val="18"/>
                <w:szCs w:val="18"/>
              </w:rPr>
              <w:t xml:space="preserve">Inne (jakie?) – </w:t>
            </w:r>
            <w:r>
              <w:rPr>
                <w:rFonts w:ascii="Arial" w:hAnsi="Arial" w:cs="Arial"/>
                <w:sz w:val="18"/>
                <w:szCs w:val="18"/>
              </w:rPr>
              <w:t>zadania domowe (analizy utworów)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92A3A">
            <w:pPr>
              <w:spacing w:after="0" w:line="240" w:lineRule="auto"/>
            </w:pPr>
            <w:r>
              <w:rPr>
                <w:rFonts w:ascii="MS Gothic" w:eastAsia="MS Gothic" w:hAnsi="MS Gothic" w:cs="MS Gothic"/>
                <w:sz w:val="19"/>
              </w:rPr>
              <w:t>✔</w:t>
            </w:r>
          </w:p>
        </w:tc>
      </w:tr>
      <w:tr w:rsidR="001A37B6" w:rsidTr="00B96560">
        <w:trPr>
          <w:trHeight w:val="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92A3A">
            <w:pPr>
              <w:spacing w:after="0" w:line="240" w:lineRule="auto"/>
            </w:pPr>
          </w:p>
        </w:tc>
      </w:tr>
    </w:tbl>
    <w:p w:rsidR="001A37B6" w:rsidRDefault="001A37B6" w:rsidP="001A37B6">
      <w:pPr>
        <w:pStyle w:val="ListParagraph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A37B6" w:rsidRDefault="001A37B6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92A3A" w:rsidRDefault="00892A3A" w:rsidP="001A37B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1A37B6" w:rsidRDefault="001A37B6" w:rsidP="001A37B6">
      <w:pPr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3. Nakład pracy studenta i punkty ECTS </w:t>
      </w:r>
    </w:p>
    <w:p w:rsidR="001A37B6" w:rsidRDefault="001A37B6" w:rsidP="001A37B6">
      <w:pPr>
        <w:pStyle w:val="ListParagraph"/>
        <w:spacing w:after="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4505"/>
        <w:gridCol w:w="4331"/>
      </w:tblGrid>
      <w:tr w:rsidR="001A37B6" w:rsidTr="00824B82">
        <w:trPr>
          <w:trHeight w:val="40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Forma aktywności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Średnia liczba godzin na zrealizowanie aktywności  [h]</w:t>
            </w:r>
          </w:p>
        </w:tc>
      </w:tr>
      <w:tr w:rsidR="001A37B6" w:rsidTr="00824B82">
        <w:trPr>
          <w:trHeight w:val="221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Godziny zajęć (wg planu studi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w) z nauczycielem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</w:tr>
      <w:tr w:rsidR="001A37B6" w:rsidTr="00824B82"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8"/>
                <w:szCs w:val="18"/>
              </w:rPr>
              <w:t>Praca własna studenta*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Przygotowanie do zajęć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1A37B6" w:rsidTr="00824B82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Czytanie wskazanej literatury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/>
        </w:tc>
      </w:tr>
      <w:tr w:rsidR="001A37B6" w:rsidTr="00824B82">
        <w:trPr>
          <w:trHeight w:val="40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 xml:space="preserve">Przygotowanie pracy pisemnej, raportu, prezentacji, demonstracji, itp.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/>
        </w:tc>
      </w:tr>
      <w:tr w:rsidR="001A37B6" w:rsidTr="00824B82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Przygotowanie projektu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/>
        </w:tc>
      </w:tr>
      <w:tr w:rsidR="001A37B6" w:rsidTr="00824B82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Przygotowanie pracy semestralnej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/>
        </w:tc>
      </w:tr>
      <w:tr w:rsidR="001A37B6" w:rsidTr="00824B82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Przygotowanie do egzaminu / zaliczenia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892A3A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</w:tr>
      <w:tr w:rsidR="001A37B6" w:rsidTr="00B96560">
        <w:trPr>
          <w:trHeight w:val="27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Pr="00892A3A" w:rsidRDefault="001A37B6" w:rsidP="00824B8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92A3A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 w:rsidR="00892A3A" w:rsidRPr="00892A3A">
              <w:rPr>
                <w:rFonts w:ascii="Arial" w:hAnsi="Arial" w:cs="Arial"/>
                <w:sz w:val="18"/>
                <w:szCs w:val="18"/>
              </w:rPr>
              <w:t xml:space="preserve">– samodzielna analiza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Pr="00892A3A" w:rsidRDefault="00892A3A" w:rsidP="00824B82">
            <w:pPr>
              <w:rPr>
                <w:rFonts w:ascii="Arial" w:hAnsi="Arial" w:cs="Arial"/>
                <w:sz w:val="18"/>
                <w:szCs w:val="18"/>
              </w:rPr>
            </w:pPr>
            <w:r w:rsidRPr="0089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A37B6" w:rsidTr="00892A3A">
        <w:trPr>
          <w:trHeight w:val="22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B6" w:rsidRDefault="001A37B6" w:rsidP="00824B8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…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/>
        </w:tc>
      </w:tr>
      <w:tr w:rsidR="001A37B6" w:rsidTr="00824B82">
        <w:trPr>
          <w:trHeight w:val="247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SUMA GODZIN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65</w:t>
            </w:r>
          </w:p>
        </w:tc>
      </w:tr>
      <w:tr w:rsidR="001A37B6" w:rsidTr="00824B82">
        <w:trPr>
          <w:trHeight w:val="413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  <w:lang w:val="de-DE"/>
              </w:rPr>
              <w:t>LICZBA PUNKT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W ECTS DLA ZAJ</w:t>
            </w:r>
            <w:r>
              <w:rPr>
                <w:rFonts w:ascii="Arial" w:hAnsi="Arial"/>
                <w:sz w:val="18"/>
                <w:szCs w:val="18"/>
              </w:rPr>
              <w:t>ĘĆ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/PRZEDMIOTU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1A37B6" w:rsidTr="00824B82">
        <w:trPr>
          <w:trHeight w:val="63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37B6" w:rsidRDefault="001A37B6" w:rsidP="00824B82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1A37B6" w:rsidRDefault="001A37B6" w:rsidP="00824B82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Arial" w:hAnsi="Arial"/>
                <w:sz w:val="16"/>
                <w:szCs w:val="16"/>
              </w:rPr>
              <w:t xml:space="preserve">* proszę wskazać 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przykład</w:t>
            </w:r>
            <w:proofErr w:type="spellStart"/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6"/>
                <w:szCs w:val="16"/>
                <w:u w:val="single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własnej studenta właściwe dla opisywanych zajęć lub/i zaproponować inne</w:t>
            </w:r>
          </w:p>
        </w:tc>
      </w:tr>
    </w:tbl>
    <w:p w:rsidR="001A37B6" w:rsidRDefault="001A37B6" w:rsidP="001A37B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A37B6" w:rsidRDefault="001A37B6" w:rsidP="001A37B6">
      <w:pPr>
        <w:pStyle w:val="ListParagraph"/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Kryteria oceniania wg skali stosowanej w UAM:</w:t>
      </w:r>
    </w:p>
    <w:p w:rsidR="001A37B6" w:rsidRDefault="001A37B6" w:rsidP="001A37B6">
      <w:pPr>
        <w:pStyle w:val="ListParagraph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:rsidR="00B96560" w:rsidRPr="00466747" w:rsidRDefault="00B96560" w:rsidP="00B96560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bardzo dobry (bdb; 5,0): </w:t>
      </w:r>
      <w:r w:rsidRPr="00466747">
        <w:rPr>
          <w:rFonts w:ascii="Arial" w:hAnsi="Arial" w:cs="Arial"/>
          <w:b/>
          <w:sz w:val="20"/>
          <w:szCs w:val="20"/>
        </w:rPr>
        <w:t>bardzo dobra wiedza i umiejętności</w:t>
      </w:r>
      <w:r w:rsidRPr="0046674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96560" w:rsidRPr="00466747" w:rsidRDefault="00B96560" w:rsidP="00B96560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dobry plus (+db; 4,5): </w:t>
      </w:r>
      <w:r w:rsidRPr="00466747">
        <w:rPr>
          <w:rFonts w:ascii="Arial" w:hAnsi="Arial" w:cs="Arial"/>
          <w:b/>
          <w:sz w:val="20"/>
          <w:szCs w:val="20"/>
        </w:rPr>
        <w:t>dobra i w niektórych obszarach wyróżniająca się wiedza i umiejętności</w:t>
      </w:r>
      <w:r w:rsidRPr="00466747">
        <w:rPr>
          <w:rFonts w:ascii="Arial" w:hAnsi="Arial" w:cs="Arial"/>
          <w:sz w:val="20"/>
          <w:szCs w:val="20"/>
        </w:rPr>
        <w:t xml:space="preserve"> dobry (db; 4,0): </w:t>
      </w:r>
      <w:r w:rsidRPr="00466747">
        <w:rPr>
          <w:rFonts w:ascii="Arial" w:hAnsi="Arial" w:cs="Arial"/>
          <w:b/>
          <w:sz w:val="20"/>
          <w:szCs w:val="20"/>
        </w:rPr>
        <w:t>dobra wiedza i umiejętności</w:t>
      </w:r>
      <w:r w:rsidRPr="00466747">
        <w:rPr>
          <w:rFonts w:ascii="Arial" w:hAnsi="Arial" w:cs="Arial"/>
          <w:sz w:val="20"/>
          <w:szCs w:val="20"/>
        </w:rPr>
        <w:t xml:space="preserve"> </w:t>
      </w:r>
    </w:p>
    <w:p w:rsidR="00B96560" w:rsidRPr="00466747" w:rsidRDefault="00B96560" w:rsidP="00B96560">
      <w:pPr>
        <w:spacing w:after="0"/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dostateczny plus (+dst; 3,5): </w:t>
      </w:r>
      <w:r w:rsidRPr="00466747">
        <w:rPr>
          <w:rFonts w:ascii="Arial" w:hAnsi="Arial" w:cs="Arial"/>
          <w:b/>
          <w:sz w:val="20"/>
          <w:szCs w:val="20"/>
        </w:rPr>
        <w:t>zadawalająca wiedza i umiejętności</w:t>
      </w:r>
      <w:r w:rsidRPr="00466747">
        <w:rPr>
          <w:rFonts w:ascii="Arial" w:hAnsi="Arial" w:cs="Arial"/>
          <w:sz w:val="20"/>
          <w:szCs w:val="20"/>
        </w:rPr>
        <w:t xml:space="preserve"> </w:t>
      </w:r>
    </w:p>
    <w:p w:rsidR="00406344" w:rsidRPr="00B96560" w:rsidRDefault="00B96560" w:rsidP="00B96560">
      <w:pPr>
        <w:ind w:left="576" w:right="20"/>
        <w:rPr>
          <w:rFonts w:ascii="Arial" w:hAnsi="Arial" w:cs="Arial"/>
          <w:sz w:val="20"/>
          <w:szCs w:val="20"/>
        </w:rPr>
      </w:pPr>
      <w:r w:rsidRPr="00466747">
        <w:rPr>
          <w:rFonts w:ascii="Arial" w:hAnsi="Arial" w:cs="Arial"/>
          <w:sz w:val="20"/>
          <w:szCs w:val="20"/>
        </w:rPr>
        <w:t xml:space="preserve">dostateczny (dst; 3,0): </w:t>
      </w:r>
      <w:r w:rsidRPr="00466747">
        <w:rPr>
          <w:rFonts w:ascii="Arial" w:hAnsi="Arial" w:cs="Arial"/>
          <w:b/>
          <w:sz w:val="20"/>
          <w:szCs w:val="20"/>
        </w:rPr>
        <w:t>zadawalająca wiedza, ale umiejętności z licznymi niedociągnięciami</w:t>
      </w:r>
      <w:r w:rsidRPr="00466747">
        <w:rPr>
          <w:rFonts w:ascii="Arial" w:hAnsi="Arial" w:cs="Arial"/>
          <w:sz w:val="20"/>
          <w:szCs w:val="20"/>
        </w:rPr>
        <w:t xml:space="preserve"> niedostateczny (ndst; 2,0): </w:t>
      </w:r>
      <w:r w:rsidRPr="00466747">
        <w:rPr>
          <w:rFonts w:ascii="Arial" w:hAnsi="Arial" w:cs="Arial"/>
          <w:b/>
          <w:sz w:val="20"/>
          <w:szCs w:val="20"/>
        </w:rPr>
        <w:t>niezadowalająca wiedza i umiejętności z licznymi błędami i brakami</w:t>
      </w:r>
      <w:r w:rsidRPr="00466747">
        <w:rPr>
          <w:rFonts w:ascii="Arial" w:hAnsi="Arial" w:cs="Arial"/>
          <w:sz w:val="20"/>
          <w:szCs w:val="20"/>
        </w:rPr>
        <w:t xml:space="preserve"> </w:t>
      </w:r>
    </w:p>
    <w:sectPr w:rsidR="00406344" w:rsidRPr="00B96560">
      <w:headerReference w:type="default" r:id="rId7"/>
      <w:footerReference w:type="default" r:id="rId8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33" w:rsidRDefault="00362D33">
      <w:pPr>
        <w:spacing w:after="0" w:line="240" w:lineRule="auto"/>
      </w:pPr>
      <w:r>
        <w:separator/>
      </w:r>
    </w:p>
  </w:endnote>
  <w:endnote w:type="continuationSeparator" w:id="0">
    <w:p w:rsidR="00362D33" w:rsidRDefault="003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01" w:rsidRDefault="00CE7439">
    <w:pPr>
      <w:pStyle w:val="Footer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892A3A">
      <w:rPr>
        <w:rFonts w:ascii="Arial" w:hAnsi="Arial"/>
        <w:noProof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33" w:rsidRDefault="00362D33">
      <w:pPr>
        <w:spacing w:after="0" w:line="240" w:lineRule="auto"/>
      </w:pPr>
      <w:r>
        <w:separator/>
      </w:r>
    </w:p>
  </w:footnote>
  <w:footnote w:type="continuationSeparator" w:id="0">
    <w:p w:rsidR="00362D33" w:rsidRDefault="0036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01" w:rsidRDefault="00362D3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B7"/>
    <w:multiLevelType w:val="hybridMultilevel"/>
    <w:tmpl w:val="5A9A3F40"/>
    <w:styleLink w:val="Zaimportowanystyl4"/>
    <w:lvl w:ilvl="0" w:tplc="C53C42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2A9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A3D3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4F3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883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3EE1A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436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86CF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125BB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875724"/>
    <w:multiLevelType w:val="hybridMultilevel"/>
    <w:tmpl w:val="AC282F20"/>
    <w:styleLink w:val="Zaimportowanystyl2"/>
    <w:lvl w:ilvl="0" w:tplc="3CC6D422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2E2F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F24C3C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EDDF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2BB6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0D03E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E8D94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8B29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E1958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3E3950"/>
    <w:multiLevelType w:val="hybridMultilevel"/>
    <w:tmpl w:val="D40EAEA4"/>
    <w:styleLink w:val="Zaimportowanystyl1"/>
    <w:lvl w:ilvl="0" w:tplc="71D8E806">
      <w:start w:val="1"/>
      <w:numFmt w:val="decimal"/>
      <w:lvlText w:val="%1."/>
      <w:lvlJc w:val="left"/>
      <w:pPr>
        <w:ind w:left="7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4D894">
      <w:start w:val="1"/>
      <w:numFmt w:val="lowerLetter"/>
      <w:lvlText w:val="%2."/>
      <w:lvlJc w:val="left"/>
      <w:pPr>
        <w:ind w:left="1069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63C32">
      <w:start w:val="1"/>
      <w:numFmt w:val="lowerRoman"/>
      <w:lvlText w:val="%3."/>
      <w:lvlJc w:val="left"/>
      <w:pPr>
        <w:ind w:left="1789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EAF92">
      <w:start w:val="1"/>
      <w:numFmt w:val="decimal"/>
      <w:lvlText w:val="%4."/>
      <w:lvlJc w:val="left"/>
      <w:pPr>
        <w:ind w:left="2509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22030">
      <w:start w:val="1"/>
      <w:numFmt w:val="lowerLetter"/>
      <w:lvlText w:val="%5."/>
      <w:lvlJc w:val="left"/>
      <w:pPr>
        <w:ind w:left="322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8A1B6A">
      <w:start w:val="1"/>
      <w:numFmt w:val="lowerRoman"/>
      <w:suff w:val="nothing"/>
      <w:lvlText w:val="%6."/>
      <w:lvlJc w:val="left"/>
      <w:pPr>
        <w:ind w:left="3949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FC7E5A">
      <w:start w:val="1"/>
      <w:numFmt w:val="decimal"/>
      <w:lvlText w:val="%7."/>
      <w:lvlJc w:val="left"/>
      <w:pPr>
        <w:ind w:left="46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E6CA2">
      <w:start w:val="1"/>
      <w:numFmt w:val="lowerLetter"/>
      <w:lvlText w:val="%8."/>
      <w:lvlJc w:val="left"/>
      <w:pPr>
        <w:ind w:left="5389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0965A">
      <w:start w:val="1"/>
      <w:numFmt w:val="lowerRoman"/>
      <w:suff w:val="nothing"/>
      <w:lvlText w:val="%9."/>
      <w:lvlJc w:val="left"/>
      <w:pPr>
        <w:ind w:left="610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8B16F4"/>
    <w:multiLevelType w:val="hybridMultilevel"/>
    <w:tmpl w:val="7A7A27CA"/>
    <w:styleLink w:val="Zaimportowanystyl3"/>
    <w:lvl w:ilvl="0" w:tplc="BAF4C9A4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54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0336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ED96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C818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39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8EFF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A9E5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8F8E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AE1F43"/>
    <w:multiLevelType w:val="hybridMultilevel"/>
    <w:tmpl w:val="AC282F20"/>
    <w:numStyleLink w:val="Zaimportowanystyl2"/>
  </w:abstractNum>
  <w:abstractNum w:abstractNumId="6" w15:restartNumberingAfterBreak="0">
    <w:nsid w:val="53EA0F46"/>
    <w:multiLevelType w:val="hybridMultilevel"/>
    <w:tmpl w:val="5A9A3F40"/>
    <w:numStyleLink w:val="Zaimportowanystyl4"/>
  </w:abstractNum>
  <w:abstractNum w:abstractNumId="7" w15:restartNumberingAfterBreak="0">
    <w:nsid w:val="62D254D2"/>
    <w:multiLevelType w:val="hybridMultilevel"/>
    <w:tmpl w:val="7A7A27CA"/>
    <w:numStyleLink w:val="Zaimportowanystyl3"/>
  </w:abstractNum>
  <w:abstractNum w:abstractNumId="8" w15:restartNumberingAfterBreak="0">
    <w:nsid w:val="69A23CA9"/>
    <w:multiLevelType w:val="hybridMultilevel"/>
    <w:tmpl w:val="D40EAEA4"/>
    <w:numStyleLink w:val="Zaimportowanystyl1"/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 w:tplc="18F82E08">
        <w:start w:val="1"/>
        <w:numFmt w:val="decimal"/>
        <w:lvlText w:val="%1."/>
        <w:lvlJc w:val="left"/>
        <w:pPr>
          <w:ind w:left="70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58AFCC">
        <w:start w:val="1"/>
        <w:numFmt w:val="lowerLetter"/>
        <w:lvlText w:val="%2."/>
        <w:lvlJc w:val="left"/>
        <w:pPr>
          <w:ind w:left="1069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6CAF4">
        <w:start w:val="1"/>
        <w:numFmt w:val="lowerRoman"/>
        <w:lvlText w:val="%3."/>
        <w:lvlJc w:val="left"/>
        <w:pPr>
          <w:ind w:left="178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E86E60">
        <w:start w:val="1"/>
        <w:numFmt w:val="decimal"/>
        <w:lvlText w:val="%4."/>
        <w:lvlJc w:val="left"/>
        <w:pPr>
          <w:ind w:left="25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FCC4BA">
        <w:start w:val="1"/>
        <w:numFmt w:val="lowerLetter"/>
        <w:lvlText w:val="%5."/>
        <w:lvlJc w:val="left"/>
        <w:pPr>
          <w:ind w:left="3229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98E794">
        <w:start w:val="1"/>
        <w:numFmt w:val="lowerRoman"/>
        <w:lvlText w:val="%6."/>
        <w:lvlJc w:val="left"/>
        <w:pPr>
          <w:ind w:left="3949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F603E6">
        <w:start w:val="1"/>
        <w:numFmt w:val="decimal"/>
        <w:lvlText w:val="%7."/>
        <w:lvlJc w:val="left"/>
        <w:pPr>
          <w:ind w:left="4669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EA378">
        <w:start w:val="1"/>
        <w:numFmt w:val="lowerLetter"/>
        <w:lvlText w:val="%8."/>
        <w:lvlJc w:val="left"/>
        <w:pPr>
          <w:ind w:left="5389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267984">
        <w:start w:val="1"/>
        <w:numFmt w:val="lowerRoman"/>
        <w:lvlText w:val="%9."/>
        <w:lvlJc w:val="left"/>
        <w:pPr>
          <w:ind w:left="6109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5"/>
    <w:lvlOverride w:ilvl="0">
      <w:startOverride w:val="2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B6"/>
    <w:rsid w:val="001526C1"/>
    <w:rsid w:val="001A37B6"/>
    <w:rsid w:val="001C3CA7"/>
    <w:rsid w:val="00362D33"/>
    <w:rsid w:val="00406344"/>
    <w:rsid w:val="00533D16"/>
    <w:rsid w:val="00892A3A"/>
    <w:rsid w:val="008E3105"/>
    <w:rsid w:val="00A613B8"/>
    <w:rsid w:val="00B47BA3"/>
    <w:rsid w:val="00B96560"/>
    <w:rsid w:val="00CE7439"/>
    <w:rsid w:val="00CF64A3"/>
    <w:rsid w:val="00D00167"/>
    <w:rsid w:val="00E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FF40"/>
  <w15:chartTrackingRefBased/>
  <w15:docId w15:val="{8768367F-1A30-4DD7-8643-08D39D1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37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istopka">
    <w:name w:val="Nagłówek i stopka"/>
    <w:rsid w:val="001A37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1A37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FooterChar">
    <w:name w:val="Footer Char"/>
    <w:basedOn w:val="DefaultParagraphFont"/>
    <w:link w:val="Footer"/>
    <w:rsid w:val="001A37B6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ListParagraph">
    <w:name w:val="List Paragraph"/>
    <w:uiPriority w:val="34"/>
    <w:qFormat/>
    <w:rsid w:val="001A37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1A37B6"/>
    <w:pPr>
      <w:numPr>
        <w:numId w:val="1"/>
      </w:numPr>
    </w:pPr>
  </w:style>
  <w:style w:type="numbering" w:customStyle="1" w:styleId="Zaimportowanystyl2">
    <w:name w:val="Zaimportowany styl 2"/>
    <w:rsid w:val="001A37B6"/>
    <w:pPr>
      <w:numPr>
        <w:numId w:val="4"/>
      </w:numPr>
    </w:pPr>
  </w:style>
  <w:style w:type="numbering" w:customStyle="1" w:styleId="Zaimportowanystyl3">
    <w:name w:val="Zaimportowany styl 3"/>
    <w:rsid w:val="001A37B6"/>
    <w:pPr>
      <w:numPr>
        <w:numId w:val="6"/>
      </w:numPr>
    </w:pPr>
  </w:style>
  <w:style w:type="paragraph" w:styleId="NormalWeb">
    <w:name w:val="Normal (Web)"/>
    <w:rsid w:val="001A37B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1A37B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6</cp:revision>
  <dcterms:created xsi:type="dcterms:W3CDTF">2022-02-28T19:01:00Z</dcterms:created>
  <dcterms:modified xsi:type="dcterms:W3CDTF">2022-03-15T13:02:00Z</dcterms:modified>
</cp:coreProperties>
</file>