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3FFA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12D21CF6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1ADB341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1FC28CB2" w14:textId="2DE108EB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Seminarium ogólne</w:t>
      </w:r>
      <w:r w:rsidR="002D4B97">
        <w:rPr>
          <w:rFonts w:ascii="Arial" w:hAnsi="Arial" w:cs="Arial"/>
          <w:sz w:val="20"/>
          <w:szCs w:val="20"/>
        </w:rPr>
        <w:t xml:space="preserve"> całoroczne</w:t>
      </w:r>
    </w:p>
    <w:p w14:paraId="059C5877" w14:textId="6B41D50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920975">
        <w:rPr>
          <w:rFonts w:ascii="Roboto" w:hAnsi="Roboto"/>
          <w:color w:val="06022E"/>
          <w:sz w:val="23"/>
          <w:szCs w:val="23"/>
          <w:shd w:val="clear" w:color="auto" w:fill="F8F8F8"/>
        </w:rPr>
        <w:t>21-SO-1-MS-HS</w:t>
      </w:r>
    </w:p>
    <w:p w14:paraId="59FA91DD" w14:textId="3C9DB3C5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</w:t>
      </w:r>
      <w:r w:rsidR="002D4B97">
        <w:rPr>
          <w:rFonts w:ascii="Arial" w:hAnsi="Arial" w:cs="Arial"/>
          <w:sz w:val="20"/>
          <w:szCs w:val="20"/>
        </w:rPr>
        <w:t xml:space="preserve"> do wyboru</w:t>
      </w:r>
    </w:p>
    <w:p w14:paraId="7CBAB3CF" w14:textId="533651EF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DB5C2B">
        <w:rPr>
          <w:rFonts w:ascii="Arial" w:hAnsi="Arial" w:cs="Arial"/>
          <w:sz w:val="20"/>
          <w:szCs w:val="20"/>
        </w:rPr>
        <w:t>historia sztuki</w:t>
      </w:r>
    </w:p>
    <w:p w14:paraId="2190F4F3" w14:textId="67152DE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I stopie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</w:p>
    <w:p w14:paraId="5111E5B8" w14:textId="4294395A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C2B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36A69CB6" w14:textId="726FEF81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III</w:t>
      </w:r>
    </w:p>
    <w:p w14:paraId="30D6B5EE" w14:textId="1CAFA0D2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60 h </w:t>
      </w:r>
      <w:proofErr w:type="spellStart"/>
      <w:r w:rsidR="00DB5C2B">
        <w:rPr>
          <w:rFonts w:ascii="Arial" w:hAnsi="Arial" w:cs="Arial"/>
          <w:sz w:val="20"/>
          <w:szCs w:val="20"/>
        </w:rPr>
        <w:t>ćw</w:t>
      </w:r>
      <w:proofErr w:type="spellEnd"/>
    </w:p>
    <w:p w14:paraId="380E2DB3" w14:textId="53FB47D1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DB5C2B">
        <w:rPr>
          <w:rFonts w:ascii="Arial" w:hAnsi="Arial" w:cs="Arial"/>
          <w:sz w:val="20"/>
          <w:szCs w:val="20"/>
        </w:rPr>
        <w:t xml:space="preserve"> </w:t>
      </w:r>
      <w:r w:rsidR="002D4B97">
        <w:rPr>
          <w:rFonts w:ascii="Arial" w:hAnsi="Arial" w:cs="Arial"/>
          <w:sz w:val="20"/>
          <w:szCs w:val="20"/>
        </w:rPr>
        <w:t xml:space="preserve"> 5</w:t>
      </w:r>
    </w:p>
    <w:p w14:paraId="4B55DAB3" w14:textId="77777777" w:rsidR="00720034" w:rsidRDefault="00DD6FBD" w:rsidP="00720034">
      <w:pPr>
        <w:pStyle w:val="Akapitzlist"/>
        <w:numPr>
          <w:ilvl w:val="0"/>
          <w:numId w:val="9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720034">
        <w:rPr>
          <w:rFonts w:ascii="Arial" w:hAnsi="Arial" w:cs="Arial"/>
          <w:sz w:val="20"/>
          <w:szCs w:val="20"/>
        </w:rPr>
        <w:t>Imię, nazwisko, tytuł</w:t>
      </w:r>
      <w:r w:rsidR="00E34912" w:rsidRPr="00720034">
        <w:rPr>
          <w:rFonts w:ascii="Arial" w:hAnsi="Arial" w:cs="Arial"/>
          <w:sz w:val="20"/>
          <w:szCs w:val="20"/>
        </w:rPr>
        <w:t xml:space="preserve"> </w:t>
      </w:r>
      <w:r w:rsidRPr="00720034">
        <w:rPr>
          <w:rFonts w:ascii="Arial" w:hAnsi="Arial" w:cs="Arial"/>
          <w:sz w:val="20"/>
          <w:szCs w:val="20"/>
        </w:rPr>
        <w:t>/</w:t>
      </w:r>
      <w:r w:rsidR="00E34912" w:rsidRPr="00720034">
        <w:rPr>
          <w:rFonts w:ascii="Arial" w:hAnsi="Arial" w:cs="Arial"/>
          <w:sz w:val="20"/>
          <w:szCs w:val="20"/>
        </w:rPr>
        <w:t xml:space="preserve"> </w:t>
      </w:r>
      <w:r w:rsidRPr="00720034">
        <w:rPr>
          <w:rFonts w:ascii="Arial" w:hAnsi="Arial" w:cs="Arial"/>
          <w:sz w:val="20"/>
          <w:szCs w:val="20"/>
        </w:rPr>
        <w:t>stopień naukowy, adre</w:t>
      </w:r>
      <w:r w:rsidR="004259FC" w:rsidRPr="00720034">
        <w:rPr>
          <w:rFonts w:ascii="Arial" w:hAnsi="Arial" w:cs="Arial"/>
          <w:sz w:val="20"/>
          <w:szCs w:val="20"/>
        </w:rPr>
        <w:t>s e-mail prowadzącego</w:t>
      </w:r>
      <w:r w:rsidRPr="00720034">
        <w:rPr>
          <w:rFonts w:ascii="Arial" w:hAnsi="Arial" w:cs="Arial"/>
          <w:sz w:val="20"/>
          <w:szCs w:val="20"/>
        </w:rPr>
        <w:t xml:space="preserve"> zajęcia</w:t>
      </w:r>
      <w:r w:rsidR="004259FC" w:rsidRPr="00720034">
        <w:rPr>
          <w:rFonts w:ascii="Arial" w:hAnsi="Arial" w:cs="Arial"/>
          <w:sz w:val="20"/>
          <w:szCs w:val="20"/>
        </w:rPr>
        <w:t>:</w:t>
      </w:r>
      <w:r w:rsidR="00DB5C2B" w:rsidRPr="00720034">
        <w:rPr>
          <w:rFonts w:ascii="Arial" w:hAnsi="Arial" w:cs="Arial"/>
          <w:sz w:val="20"/>
          <w:szCs w:val="20"/>
        </w:rPr>
        <w:t xml:space="preserve"> </w:t>
      </w:r>
      <w:r w:rsidR="00720034">
        <w:rPr>
          <w:rFonts w:ascii="Times New Roman" w:hAnsi="Times New Roman"/>
        </w:rPr>
        <w:t xml:space="preserve">Michał Haake, prof. UAM dr hab., </w:t>
      </w:r>
      <w:hyperlink r:id="rId11" w:history="1">
        <w:r w:rsidR="00720034">
          <w:rPr>
            <w:rStyle w:val="Hipercze"/>
            <w:rFonts w:ascii="Times New Roman" w:hAnsi="Times New Roman"/>
          </w:rPr>
          <w:t>haak@amu.edu.pl</w:t>
        </w:r>
      </w:hyperlink>
      <w:r w:rsidR="00720034">
        <w:rPr>
          <w:rFonts w:ascii="Times New Roman" w:hAnsi="Times New Roman"/>
        </w:rPr>
        <w:t xml:space="preserve">; </w:t>
      </w:r>
    </w:p>
    <w:p w14:paraId="670183C5" w14:textId="37B3DC05" w:rsidR="00DD6FBD" w:rsidRPr="00720034" w:rsidRDefault="00DD6FBD" w:rsidP="001D0E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720034">
        <w:rPr>
          <w:rFonts w:ascii="Arial" w:hAnsi="Arial" w:cs="Arial"/>
          <w:sz w:val="20"/>
          <w:szCs w:val="20"/>
        </w:rPr>
        <w:t>Język wykładowy</w:t>
      </w:r>
      <w:r w:rsidR="004259FC" w:rsidRPr="00720034">
        <w:rPr>
          <w:rFonts w:ascii="Arial" w:hAnsi="Arial" w:cs="Arial"/>
          <w:sz w:val="20"/>
          <w:szCs w:val="20"/>
        </w:rPr>
        <w:t>:</w:t>
      </w:r>
      <w:r w:rsidR="00DB5C2B" w:rsidRPr="00720034">
        <w:rPr>
          <w:rFonts w:ascii="Arial" w:hAnsi="Arial" w:cs="Arial"/>
          <w:sz w:val="20"/>
          <w:szCs w:val="20"/>
        </w:rPr>
        <w:t xml:space="preserve"> polski</w:t>
      </w:r>
    </w:p>
    <w:p w14:paraId="40290E3C" w14:textId="123D4F84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nie</w:t>
      </w:r>
    </w:p>
    <w:p w14:paraId="0213DC55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F855C3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27FEEC1E" w14:textId="07F76D88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  <w:r w:rsidR="00DB5C2B">
        <w:rPr>
          <w:rFonts w:ascii="Arial" w:hAnsi="Arial" w:cs="Arial"/>
          <w:sz w:val="20"/>
          <w:szCs w:val="20"/>
        </w:rPr>
        <w:t xml:space="preserve"> </w:t>
      </w:r>
      <w:r w:rsidR="00720034">
        <w:rPr>
          <w:rFonts w:ascii="Arial" w:hAnsi="Arial" w:cs="Arial"/>
          <w:sz w:val="20"/>
          <w:szCs w:val="20"/>
        </w:rPr>
        <w:t>Celem zajęć jest zapoznanie z problematyką badawczą, która wiąże się z przedstawieniami ubiorów w sztukach wizualnych</w:t>
      </w:r>
    </w:p>
    <w:p w14:paraId="79B4EFF2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D6607D5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</w:p>
    <w:p w14:paraId="3E474607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F56579A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3E6B9FB6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2B372C76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1DAF11E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760EA3D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C06CD93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C0948B6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466BBA" w:rsidRPr="00650E93" w14:paraId="479FC2F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CA3C960" w14:textId="18B6760F" w:rsidR="00466BBA" w:rsidRPr="00625E18" w:rsidRDefault="00720034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SO-RPA</w:t>
            </w:r>
            <w:r>
              <w:rPr>
                <w:rFonts w:ascii="Arial" w:hAnsi="Arial" w:cs="Arial"/>
                <w:sz w:val="20"/>
                <w:szCs w:val="20"/>
              </w:rPr>
              <w:t xml:space="preserve"> _01  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27144F0" w14:textId="33878362" w:rsidR="00466BBA" w:rsidRPr="00625E18" w:rsidRDefault="00720034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problematykę badawczą związaną z przedstawieniami ubiorów w sztuce europejskiej</w:t>
            </w:r>
          </w:p>
        </w:tc>
        <w:tc>
          <w:tcPr>
            <w:tcW w:w="1985" w:type="dxa"/>
            <w:vAlign w:val="center"/>
          </w:tcPr>
          <w:p w14:paraId="5D5F88E2" w14:textId="77777777" w:rsidR="00720034" w:rsidRDefault="00720034" w:rsidP="00720034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Hiszt_W02, Hiszt_W03</w:t>
            </w:r>
          </w:p>
          <w:p w14:paraId="6960F4E4" w14:textId="351328B5" w:rsidR="00AC209A" w:rsidRPr="00625E18" w:rsidRDefault="00720034" w:rsidP="00720034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Hiszt_U03, Hiszt_U05</w:t>
            </w:r>
          </w:p>
        </w:tc>
      </w:tr>
      <w:tr w:rsidR="00466BBA" w:rsidRPr="00650E93" w14:paraId="09BFE72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7076C66" w14:textId="74E29986" w:rsidR="00466BBA" w:rsidRPr="00625E18" w:rsidRDefault="00720034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SO-RPA</w:t>
            </w:r>
            <w:r>
              <w:rPr>
                <w:rFonts w:ascii="Arial" w:hAnsi="Arial" w:cs="Arial"/>
                <w:sz w:val="20"/>
                <w:szCs w:val="20"/>
              </w:rPr>
              <w:t xml:space="preserve"> _02  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2D669C2" w14:textId="6A7E5D48" w:rsidR="00466BBA" w:rsidRPr="00625E18" w:rsidRDefault="00720034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Zna i potrafi stosować zasady pisania prac naukowych.</w:t>
            </w:r>
          </w:p>
        </w:tc>
        <w:tc>
          <w:tcPr>
            <w:tcW w:w="1985" w:type="dxa"/>
            <w:vAlign w:val="center"/>
          </w:tcPr>
          <w:p w14:paraId="3F786B79" w14:textId="6E21DA71" w:rsidR="00A72039" w:rsidRPr="00625E18" w:rsidRDefault="00720034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Hiszt_W10, Hiszt_U04</w:t>
            </w:r>
          </w:p>
        </w:tc>
      </w:tr>
    </w:tbl>
    <w:p w14:paraId="2213E072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6F963301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702F930A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7FFA497C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C28D334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3B535F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23C0C8F8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FE2227E" w14:textId="340A6CD1" w:rsidR="00DD6FBD" w:rsidRPr="00625E18" w:rsidRDefault="00720034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Przedstawienie głównych problemów badawczych, które wiążą się z przedstawieniami ubiorów w sztuce europejskiej od XV do XXI w.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520CC5" w14:textId="50E5E8D7" w:rsidR="00DD6FBD" w:rsidRPr="00625E18" w:rsidRDefault="00720034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SO-RPA</w:t>
            </w:r>
            <w:r>
              <w:rPr>
                <w:rFonts w:ascii="Arial" w:hAnsi="Arial" w:cs="Arial"/>
                <w:sz w:val="20"/>
                <w:szCs w:val="20"/>
              </w:rPr>
              <w:t xml:space="preserve"> _01   </w:t>
            </w:r>
          </w:p>
        </w:tc>
      </w:tr>
      <w:tr w:rsidR="00DD6FBD" w:rsidRPr="00720034" w14:paraId="4706D955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5EA9F0C" w14:textId="6845DAC4" w:rsidR="00DD6FBD" w:rsidRPr="00625E18" w:rsidRDefault="00720034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Przedstawienie </w:t>
            </w:r>
            <w:r>
              <w:rPr>
                <w:rFonts w:ascii="Arial" w:hAnsi="Arial" w:cs="Arial"/>
                <w:sz w:val="19"/>
                <w:szCs w:val="19"/>
              </w:rPr>
              <w:t xml:space="preserve">podstawowych metod analizy i interpretacji stosowanych w badaniach nad </w:t>
            </w:r>
            <w:r>
              <w:rPr>
                <w:rFonts w:ascii="Arial" w:hAnsi="Arial" w:cs="Arial"/>
                <w:sz w:val="19"/>
                <w:szCs w:val="19"/>
              </w:rPr>
              <w:t>zjawiskiem mody w zakresie ubioru</w:t>
            </w:r>
            <w:r>
              <w:rPr>
                <w:rFonts w:ascii="Arial" w:hAnsi="Arial" w:cs="Arial"/>
                <w:sz w:val="19"/>
                <w:szCs w:val="19"/>
              </w:rPr>
              <w:t xml:space="preserve"> w kulturze europejskiej 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4E457BE" w14:textId="6F846A41" w:rsidR="00DD6FBD" w:rsidRPr="00720034" w:rsidRDefault="00720034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_01   </w:t>
            </w: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_02, </w:t>
            </w: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_03      </w:t>
            </w:r>
          </w:p>
        </w:tc>
      </w:tr>
      <w:tr w:rsidR="00DD6FBD" w:rsidRPr="00720034" w14:paraId="049DB170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CCC6C64" w14:textId="630AD91F" w:rsidR="00DD6FBD" w:rsidRPr="00720034" w:rsidRDefault="00720034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Przedstawienie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metodyki sporządzania tekstu naukowego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9672259" w14:textId="663EAD4A" w:rsidR="00DD6FBD" w:rsidRPr="00720034" w:rsidRDefault="00720034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_01   </w:t>
            </w: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_02, </w:t>
            </w: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_03      </w:t>
            </w:r>
          </w:p>
        </w:tc>
      </w:tr>
    </w:tbl>
    <w:p w14:paraId="5C506CAC" w14:textId="77777777" w:rsidR="00DD6FBD" w:rsidRPr="00720034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1465E1DF" w14:textId="77777777" w:rsidR="004B501B" w:rsidRPr="00720034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14:paraId="7CE32B5A" w14:textId="20CEB429" w:rsidR="002E4198" w:rsidRDefault="002E4198" w:rsidP="002E4198">
      <w:r>
        <w:t>Literatura:</w:t>
      </w:r>
    </w:p>
    <w:p w14:paraId="32030B90" w14:textId="77777777" w:rsidR="002E4198" w:rsidRDefault="002E4198" w:rsidP="002E4198">
      <w:pPr>
        <w:pStyle w:val="Akapitzlist"/>
        <w:numPr>
          <w:ilvl w:val="0"/>
          <w:numId w:val="8"/>
        </w:numPr>
        <w:spacing w:after="160" w:line="259" w:lineRule="auto"/>
        <w:rPr>
          <w:lang w:val="en-GB"/>
        </w:rPr>
      </w:pPr>
      <w:r w:rsidRPr="00862938">
        <w:rPr>
          <w:lang w:val="en-GB"/>
        </w:rPr>
        <w:t xml:space="preserve">I. E. </w:t>
      </w:r>
      <w:proofErr w:type="spellStart"/>
      <w:r w:rsidRPr="00862938">
        <w:rPr>
          <w:lang w:val="en-GB"/>
        </w:rPr>
        <w:t>MIda</w:t>
      </w:r>
      <w:proofErr w:type="spellEnd"/>
      <w:r w:rsidRPr="00862938">
        <w:rPr>
          <w:lang w:val="en-GB"/>
        </w:rPr>
        <w:t xml:space="preserve">, </w:t>
      </w:r>
      <w:r w:rsidRPr="00862938">
        <w:rPr>
          <w:i/>
          <w:iCs/>
          <w:lang w:val="en-GB"/>
        </w:rPr>
        <w:t>Reading Fashion in Art</w:t>
      </w:r>
      <w:r>
        <w:rPr>
          <w:lang w:val="en-GB"/>
        </w:rPr>
        <w:t>, London 2020</w:t>
      </w:r>
    </w:p>
    <w:p w14:paraId="39DF747F" w14:textId="77777777" w:rsidR="002E4198" w:rsidRDefault="002E4198" w:rsidP="002E4198">
      <w:pPr>
        <w:pStyle w:val="Akapitzlist"/>
        <w:numPr>
          <w:ilvl w:val="0"/>
          <w:numId w:val="8"/>
        </w:numPr>
        <w:spacing w:after="160" w:line="259" w:lineRule="auto"/>
        <w:rPr>
          <w:lang w:val="en-GB"/>
        </w:rPr>
      </w:pPr>
      <w:r w:rsidRPr="005D7DFA">
        <w:rPr>
          <w:i/>
          <w:iCs/>
          <w:lang w:val="en-GB"/>
        </w:rPr>
        <w:t xml:space="preserve">Fashion in European Art. Dress and </w:t>
      </w:r>
      <w:proofErr w:type="spellStart"/>
      <w:r w:rsidRPr="005D7DFA">
        <w:rPr>
          <w:i/>
          <w:iCs/>
          <w:lang w:val="en-GB"/>
        </w:rPr>
        <w:t>Indentity</w:t>
      </w:r>
      <w:proofErr w:type="spellEnd"/>
      <w:r w:rsidRPr="005D7DFA">
        <w:rPr>
          <w:i/>
          <w:iCs/>
          <w:lang w:val="en-GB"/>
        </w:rPr>
        <w:t>. Politics and the Body. 1775-1925</w:t>
      </w:r>
      <w:r>
        <w:rPr>
          <w:lang w:val="en-GB"/>
        </w:rPr>
        <w:t>, ed. J. De Young, London 2017</w:t>
      </w:r>
    </w:p>
    <w:p w14:paraId="4C84F62A" w14:textId="77777777" w:rsidR="002E4198" w:rsidRDefault="002E4198" w:rsidP="002E4198">
      <w:pPr>
        <w:pStyle w:val="Akapitzlist"/>
        <w:numPr>
          <w:ilvl w:val="0"/>
          <w:numId w:val="8"/>
        </w:numPr>
        <w:spacing w:after="160" w:line="259" w:lineRule="auto"/>
      </w:pPr>
      <w:r w:rsidRPr="00862938">
        <w:t xml:space="preserve">R. Barthes, </w:t>
      </w:r>
      <w:r w:rsidRPr="005D7DFA">
        <w:rPr>
          <w:i/>
          <w:iCs/>
        </w:rPr>
        <w:t>System mody</w:t>
      </w:r>
      <w:r w:rsidRPr="00862938">
        <w:t xml:space="preserve">, </w:t>
      </w:r>
      <w:r>
        <w:t xml:space="preserve">przeł. M. Falski, </w:t>
      </w:r>
      <w:r w:rsidRPr="00862938">
        <w:t>Kraków 2</w:t>
      </w:r>
      <w:r>
        <w:t>005</w:t>
      </w:r>
    </w:p>
    <w:p w14:paraId="23E494C8" w14:textId="77777777" w:rsidR="002E4198" w:rsidRDefault="002E4198" w:rsidP="002E4198">
      <w:pPr>
        <w:pStyle w:val="Akapitzlist"/>
        <w:numPr>
          <w:ilvl w:val="0"/>
          <w:numId w:val="8"/>
        </w:numPr>
        <w:spacing w:after="160" w:line="259" w:lineRule="auto"/>
        <w:rPr>
          <w:lang w:val="en-GB"/>
        </w:rPr>
      </w:pPr>
      <w:r w:rsidRPr="00862938">
        <w:rPr>
          <w:lang w:val="en-GB"/>
        </w:rPr>
        <w:t xml:space="preserve">P. Perrot, </w:t>
      </w:r>
      <w:r w:rsidRPr="005D7DFA">
        <w:rPr>
          <w:i/>
          <w:iCs/>
          <w:lang w:val="en-GB"/>
        </w:rPr>
        <w:t>Fashioning the Bourgeoisie. A History of Clothing in the Nineteenth Century</w:t>
      </w:r>
      <w:r>
        <w:rPr>
          <w:lang w:val="en-GB"/>
        </w:rPr>
        <w:t>, Princeton 19997</w:t>
      </w:r>
      <w:r w:rsidRPr="00862938">
        <w:rPr>
          <w:lang w:val="en-GB"/>
        </w:rPr>
        <w:t xml:space="preserve"> </w:t>
      </w:r>
    </w:p>
    <w:p w14:paraId="132C893C" w14:textId="77777777" w:rsidR="002E4198" w:rsidRPr="005D7DFA" w:rsidRDefault="002E4198" w:rsidP="002E4198">
      <w:pPr>
        <w:pStyle w:val="Akapitzlist"/>
        <w:numPr>
          <w:ilvl w:val="0"/>
          <w:numId w:val="8"/>
        </w:numPr>
        <w:spacing w:after="160" w:line="259" w:lineRule="auto"/>
      </w:pPr>
      <w:r w:rsidRPr="005D7DFA">
        <w:rPr>
          <w:i/>
          <w:iCs/>
        </w:rPr>
        <w:t>Historia Mody</w:t>
      </w:r>
      <w:r w:rsidRPr="005D7DFA">
        <w:t>, ed. M. Fogg, W</w:t>
      </w:r>
      <w:r>
        <w:t>arszawa 2013</w:t>
      </w:r>
    </w:p>
    <w:p w14:paraId="6E51C1F0" w14:textId="0C9CEE95" w:rsidR="00A35849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7970A4" w14:textId="77777777" w:rsidR="002E4198" w:rsidRPr="00650E93" w:rsidRDefault="002E4198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8A0BA0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37ECCCAC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1274AA45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6727405A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20B4CCFE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53290164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6ED2F720" w14:textId="77777777" w:rsidTr="00625E18">
        <w:tc>
          <w:tcPr>
            <w:tcW w:w="7905" w:type="dxa"/>
            <w:vAlign w:val="center"/>
          </w:tcPr>
          <w:p w14:paraId="67DCB388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18E04565" w14:textId="087E667C" w:rsidR="00A8164E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0FD7F281" w14:textId="77777777" w:rsidTr="00625E18">
        <w:tc>
          <w:tcPr>
            <w:tcW w:w="7905" w:type="dxa"/>
            <w:vAlign w:val="center"/>
          </w:tcPr>
          <w:p w14:paraId="2E5F72BF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1EC1E76D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67A43B7" w14:textId="77777777" w:rsidTr="00625E18">
        <w:tc>
          <w:tcPr>
            <w:tcW w:w="7905" w:type="dxa"/>
            <w:vAlign w:val="center"/>
          </w:tcPr>
          <w:p w14:paraId="6A7EF14A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22FB8717" w14:textId="742E4523" w:rsidR="00A8164E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07648ADC" w14:textId="77777777" w:rsidTr="00625E18">
        <w:tc>
          <w:tcPr>
            <w:tcW w:w="7905" w:type="dxa"/>
            <w:vAlign w:val="center"/>
          </w:tcPr>
          <w:p w14:paraId="3B848C76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670D618F" w14:textId="2E1F425B" w:rsidR="00A8164E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788503F7" w14:textId="77777777" w:rsidTr="00625E18">
        <w:tc>
          <w:tcPr>
            <w:tcW w:w="7905" w:type="dxa"/>
            <w:vAlign w:val="center"/>
          </w:tcPr>
          <w:p w14:paraId="372FE095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42C7729F" w14:textId="0041739B" w:rsidR="00A8164E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770AEC7B" w14:textId="77777777" w:rsidTr="00625E18">
        <w:tc>
          <w:tcPr>
            <w:tcW w:w="7905" w:type="dxa"/>
            <w:vAlign w:val="center"/>
          </w:tcPr>
          <w:p w14:paraId="21F62281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7A96676E" w14:textId="69FCACEA" w:rsidR="00A8164E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7454818A" w14:textId="77777777" w:rsidTr="00625E18">
        <w:tc>
          <w:tcPr>
            <w:tcW w:w="7905" w:type="dxa"/>
            <w:vAlign w:val="center"/>
          </w:tcPr>
          <w:p w14:paraId="791F1EE5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39F12CE8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76087370" w14:textId="77777777" w:rsidTr="00625E18">
        <w:tc>
          <w:tcPr>
            <w:tcW w:w="7905" w:type="dxa"/>
            <w:vAlign w:val="center"/>
          </w:tcPr>
          <w:p w14:paraId="68FA935A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6FF3C639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42A57500" w14:textId="77777777" w:rsidTr="00625E18">
        <w:tc>
          <w:tcPr>
            <w:tcW w:w="7905" w:type="dxa"/>
            <w:vAlign w:val="center"/>
          </w:tcPr>
          <w:p w14:paraId="3D417DE8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14880E9E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073B8E9" w14:textId="77777777" w:rsidTr="00625E18">
        <w:tc>
          <w:tcPr>
            <w:tcW w:w="7905" w:type="dxa"/>
            <w:vAlign w:val="center"/>
          </w:tcPr>
          <w:p w14:paraId="60866447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1EC1EB7C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BEAE042" w14:textId="77777777" w:rsidTr="00625E18">
        <w:tc>
          <w:tcPr>
            <w:tcW w:w="7905" w:type="dxa"/>
            <w:vAlign w:val="center"/>
          </w:tcPr>
          <w:p w14:paraId="42897359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2E1AF9B8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AA7682B" w14:textId="77777777" w:rsidTr="00625E18">
        <w:tc>
          <w:tcPr>
            <w:tcW w:w="7905" w:type="dxa"/>
            <w:vAlign w:val="center"/>
          </w:tcPr>
          <w:p w14:paraId="5CAA2AB4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0735165B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0E81FF67" w14:textId="77777777" w:rsidTr="00625E18">
        <w:tc>
          <w:tcPr>
            <w:tcW w:w="7905" w:type="dxa"/>
            <w:vAlign w:val="center"/>
          </w:tcPr>
          <w:p w14:paraId="2353FB8F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67E670CB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49434218" w14:textId="77777777" w:rsidTr="00625E18">
        <w:tc>
          <w:tcPr>
            <w:tcW w:w="7905" w:type="dxa"/>
            <w:vAlign w:val="center"/>
          </w:tcPr>
          <w:p w14:paraId="2C2FDC39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43204D53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489A3821" w14:textId="77777777" w:rsidTr="00625E18">
        <w:tc>
          <w:tcPr>
            <w:tcW w:w="7905" w:type="dxa"/>
            <w:vAlign w:val="center"/>
          </w:tcPr>
          <w:p w14:paraId="344B5D80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A4EB59E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6ACFF132" w14:textId="77777777" w:rsidTr="00625E18">
        <w:tc>
          <w:tcPr>
            <w:tcW w:w="7905" w:type="dxa"/>
            <w:vAlign w:val="center"/>
          </w:tcPr>
          <w:p w14:paraId="5F6819A3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37AC5F47" w14:textId="1D828246" w:rsidR="00F6318C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62D944FE" w14:textId="77777777" w:rsidTr="00625E18">
        <w:tc>
          <w:tcPr>
            <w:tcW w:w="7905" w:type="dxa"/>
            <w:vAlign w:val="center"/>
          </w:tcPr>
          <w:p w14:paraId="4664F32A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29D17098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7C1E183F" w14:textId="77777777" w:rsidTr="00625E18">
        <w:tc>
          <w:tcPr>
            <w:tcW w:w="7905" w:type="dxa"/>
            <w:vAlign w:val="center"/>
          </w:tcPr>
          <w:p w14:paraId="4438B2F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4E35AC4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DAC0996" w14:textId="77777777" w:rsidTr="00625E18">
        <w:tc>
          <w:tcPr>
            <w:tcW w:w="7905" w:type="dxa"/>
            <w:vAlign w:val="center"/>
          </w:tcPr>
          <w:p w14:paraId="2995128A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56F4F01A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1846E733" w14:textId="77777777" w:rsidTr="00625E18">
        <w:tc>
          <w:tcPr>
            <w:tcW w:w="7905" w:type="dxa"/>
            <w:vAlign w:val="center"/>
          </w:tcPr>
          <w:p w14:paraId="1BF887CD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287E81D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052CF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15D3C0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2692CA9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1EB22E65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47E34D46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76185643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162CBE40" w14:textId="77777777" w:rsidTr="003712F2">
        <w:trPr>
          <w:trHeight w:val="423"/>
        </w:trPr>
        <w:tc>
          <w:tcPr>
            <w:tcW w:w="5637" w:type="dxa"/>
            <w:vMerge/>
          </w:tcPr>
          <w:p w14:paraId="34AA9B74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01A84EA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69BB54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74479CE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901AA15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E69DBA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D3DC7F5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3F218C7F" w14:textId="77777777" w:rsidTr="00456F98">
        <w:tc>
          <w:tcPr>
            <w:tcW w:w="5637" w:type="dxa"/>
            <w:vAlign w:val="center"/>
          </w:tcPr>
          <w:p w14:paraId="4D8B5239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74DE3EA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D1686B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3B635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55FBFC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4DED3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9925DB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11CCE81" w14:textId="77777777" w:rsidTr="00456F98">
        <w:tc>
          <w:tcPr>
            <w:tcW w:w="5637" w:type="dxa"/>
            <w:vAlign w:val="center"/>
          </w:tcPr>
          <w:p w14:paraId="0517B045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78D1E92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EA962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8FEC8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571C90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9396D8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2AB98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D4819CA" w14:textId="77777777" w:rsidTr="00456F98">
        <w:tc>
          <w:tcPr>
            <w:tcW w:w="5637" w:type="dxa"/>
            <w:vAlign w:val="center"/>
          </w:tcPr>
          <w:p w14:paraId="292B0FF1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40F6BA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A22DC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C3F19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18A2D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22D1DA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D764F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19A85028" w14:textId="77777777" w:rsidTr="00456F98">
        <w:tc>
          <w:tcPr>
            <w:tcW w:w="5637" w:type="dxa"/>
            <w:vAlign w:val="center"/>
          </w:tcPr>
          <w:p w14:paraId="2212229E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2CC6BEC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F916E5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942291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A2E2C8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6EBEC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990D8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3F92AECD" w14:textId="77777777" w:rsidTr="00456F98">
        <w:tc>
          <w:tcPr>
            <w:tcW w:w="5637" w:type="dxa"/>
            <w:vAlign w:val="center"/>
          </w:tcPr>
          <w:p w14:paraId="6917C1C8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4F71F8C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2621CC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8F6A50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925FA3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FD402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E9259F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1F192953" w14:textId="77777777" w:rsidTr="00456F98">
        <w:tc>
          <w:tcPr>
            <w:tcW w:w="5637" w:type="dxa"/>
            <w:vAlign w:val="center"/>
          </w:tcPr>
          <w:p w14:paraId="7948C649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77EBDA3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E1FB8B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FE0FA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AAA9AC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01D2A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FC7B7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23B4FFDB" w14:textId="77777777" w:rsidTr="00456F98">
        <w:tc>
          <w:tcPr>
            <w:tcW w:w="5637" w:type="dxa"/>
            <w:vAlign w:val="center"/>
          </w:tcPr>
          <w:p w14:paraId="23530542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42FD7FF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23933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D3159E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1F1458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0056B6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AF6A8C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06E4323" w14:textId="77777777" w:rsidTr="00456F98">
        <w:tc>
          <w:tcPr>
            <w:tcW w:w="5637" w:type="dxa"/>
            <w:vAlign w:val="center"/>
          </w:tcPr>
          <w:p w14:paraId="71C8452E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2B12E0A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4088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CC0CA8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B26497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DD9C2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BC149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547A6D7C" w14:textId="77777777" w:rsidTr="00456F98">
        <w:tc>
          <w:tcPr>
            <w:tcW w:w="5637" w:type="dxa"/>
            <w:vAlign w:val="center"/>
          </w:tcPr>
          <w:p w14:paraId="611279BE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1CD55AAC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043A7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D44F4F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975EDC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310ED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1241FE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297A79B7" w14:textId="77777777" w:rsidTr="00456F98">
        <w:tc>
          <w:tcPr>
            <w:tcW w:w="5637" w:type="dxa"/>
            <w:vAlign w:val="center"/>
          </w:tcPr>
          <w:p w14:paraId="77C7216F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2D5A950A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1461E6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3FC700C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6635EBD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366574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ADF0975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61F997E3" w14:textId="77777777" w:rsidTr="00456F98">
        <w:tc>
          <w:tcPr>
            <w:tcW w:w="5637" w:type="dxa"/>
            <w:vAlign w:val="center"/>
          </w:tcPr>
          <w:p w14:paraId="5A9C1B66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31D4018E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D4C74D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92AFDD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158577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1FC1C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59B17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12A5B433" w14:textId="77777777" w:rsidTr="00456F98">
        <w:tc>
          <w:tcPr>
            <w:tcW w:w="5637" w:type="dxa"/>
            <w:vAlign w:val="center"/>
          </w:tcPr>
          <w:p w14:paraId="3F44DD1F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4FE3B93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4458D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18B0C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F101BE8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0B773C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EA1EA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27616C39" w14:textId="77777777" w:rsidTr="00456F98">
        <w:tc>
          <w:tcPr>
            <w:tcW w:w="5637" w:type="dxa"/>
            <w:vAlign w:val="center"/>
          </w:tcPr>
          <w:p w14:paraId="79FEB45B" w14:textId="57718C33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  <w:r w:rsidR="00720034">
              <w:rPr>
                <w:rFonts w:ascii="Arial" w:hAnsi="Arial" w:cs="Arial"/>
                <w:sz w:val="19"/>
                <w:szCs w:val="19"/>
              </w:rPr>
              <w:t>Inne – 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3B5A113A" w14:textId="2CEA18AB" w:rsidR="00CF3C2B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_01</w:t>
            </w:r>
          </w:p>
        </w:tc>
        <w:tc>
          <w:tcPr>
            <w:tcW w:w="643" w:type="dxa"/>
            <w:vAlign w:val="center"/>
          </w:tcPr>
          <w:p w14:paraId="0953B5D1" w14:textId="5510885A" w:rsidR="00CF3C2B" w:rsidRPr="00625E18" w:rsidRDefault="0072003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  <w:lang w:val="en-GB"/>
              </w:rPr>
              <w:t>SO-RPA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_02</w:t>
            </w:r>
          </w:p>
        </w:tc>
        <w:tc>
          <w:tcPr>
            <w:tcW w:w="643" w:type="dxa"/>
            <w:vAlign w:val="center"/>
          </w:tcPr>
          <w:p w14:paraId="6B72BAEF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B7A62E1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30158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B78475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14BFDB67" w14:textId="77777777" w:rsidTr="00456F98">
        <w:tc>
          <w:tcPr>
            <w:tcW w:w="5637" w:type="dxa"/>
            <w:vAlign w:val="center"/>
          </w:tcPr>
          <w:p w14:paraId="5F8199F3" w14:textId="77777777"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14:paraId="09FBF7E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62906B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A4B2C7E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0F6AC85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24566D9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B876879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50B232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D0EF58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AF23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BDDF5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6EEB13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D2765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1D3253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04B75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FB8EE8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65E74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038271DE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558A87E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E571070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D1E7AC5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4BC0AA80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544A3D8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254E668B" w14:textId="765755D7" w:rsidR="00DD6FBD" w:rsidRPr="00625E18" w:rsidRDefault="0072003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D551E" w:rsidRPr="00650E93" w14:paraId="20AC7117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3959DFB2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47E7786B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16038906" w14:textId="7FAA4322" w:rsidR="001D551E" w:rsidRPr="00625E18" w:rsidRDefault="0072003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6EB222A0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27B44E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E0EA7E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334B66C3" w14:textId="0CD21344" w:rsidR="000E3FC0" w:rsidRPr="00625E18" w:rsidRDefault="0072003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13FCDE5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2E7418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CC96CA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1659F44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F91789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6EAC9A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8471D4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B3A1DA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6E1184D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ACC5DF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D3EE65E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111858C0" w14:textId="2E769269" w:rsidR="000E3FC0" w:rsidRPr="00625E18" w:rsidRDefault="0072003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0E3FC0" w:rsidRPr="00650E93" w14:paraId="7DFC7FB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122ADD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A74A4C5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07E1D6D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0C918E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ABCD93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9E4DF61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C5A570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009CED8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DCE52A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F44C11B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6BB101B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08AB0914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1F5138AD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09F7F628" w14:textId="75BC74A1" w:rsidR="000E3FC0" w:rsidRPr="00625E18" w:rsidRDefault="0072003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0E3FC0" w:rsidRPr="00650E93" w14:paraId="7E9920E1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24880A5D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12025590" w14:textId="59D329A4" w:rsidR="000E3FC0" w:rsidRPr="00625E18" w:rsidRDefault="00720034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64CD" w:rsidRPr="00650E93" w14:paraId="7328BF04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38F5CB3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3DE41220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19819F5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34F5C2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C516AC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6B03C6C8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0AEDE211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63065FF2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069BA27B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1BB4FAD0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0906C4E6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63BC5C08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4C238CC0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0ADB8688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2C4CEA6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2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B522" w14:textId="77777777" w:rsidR="00C82F19" w:rsidRDefault="00C82F19" w:rsidP="00706156">
      <w:pPr>
        <w:spacing w:after="0" w:line="240" w:lineRule="auto"/>
      </w:pPr>
      <w:r>
        <w:separator/>
      </w:r>
    </w:p>
  </w:endnote>
  <w:endnote w:type="continuationSeparator" w:id="0">
    <w:p w14:paraId="0DE83AC4" w14:textId="77777777" w:rsidR="00C82F19" w:rsidRDefault="00C82F19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5542B7" w14:textId="77777777" w:rsidR="0053789B" w:rsidRPr="00456F98" w:rsidRDefault="0053789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990BE8">
          <w:rPr>
            <w:rFonts w:ascii="Arial" w:hAnsi="Arial" w:cs="Arial"/>
            <w:noProof/>
            <w:sz w:val="16"/>
            <w:szCs w:val="16"/>
          </w:rPr>
          <w:t>2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ED40C5" w14:textId="77777777" w:rsidR="0053789B" w:rsidRDefault="00537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DDCA" w14:textId="77777777" w:rsidR="00C82F19" w:rsidRDefault="00C82F19" w:rsidP="00706156">
      <w:pPr>
        <w:spacing w:after="0" w:line="240" w:lineRule="auto"/>
      </w:pPr>
      <w:r>
        <w:separator/>
      </w:r>
    </w:p>
  </w:footnote>
  <w:footnote w:type="continuationSeparator" w:id="0">
    <w:p w14:paraId="05ACD3C2" w14:textId="77777777" w:rsidR="00C82F19" w:rsidRDefault="00C82F19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56A79"/>
    <w:multiLevelType w:val="hybridMultilevel"/>
    <w:tmpl w:val="26BC5FDA"/>
    <w:lvl w:ilvl="0" w:tplc="6BC27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05685">
    <w:abstractNumId w:val="3"/>
  </w:num>
  <w:num w:numId="2" w16cid:durableId="1396472955">
    <w:abstractNumId w:val="5"/>
  </w:num>
  <w:num w:numId="3" w16cid:durableId="483132333">
    <w:abstractNumId w:val="0"/>
  </w:num>
  <w:num w:numId="4" w16cid:durableId="1395393151">
    <w:abstractNumId w:val="7"/>
  </w:num>
  <w:num w:numId="5" w16cid:durableId="2083944348">
    <w:abstractNumId w:val="1"/>
  </w:num>
  <w:num w:numId="6" w16cid:durableId="2006394052">
    <w:abstractNumId w:val="4"/>
  </w:num>
  <w:num w:numId="7" w16cid:durableId="304970027">
    <w:abstractNumId w:val="6"/>
  </w:num>
  <w:num w:numId="8" w16cid:durableId="1319384424">
    <w:abstractNumId w:val="2"/>
  </w:num>
  <w:num w:numId="9" w16cid:durableId="658003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2372B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0F4811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957"/>
    <w:rsid w:val="00227D66"/>
    <w:rsid w:val="00243AF6"/>
    <w:rsid w:val="002673EC"/>
    <w:rsid w:val="00285A6C"/>
    <w:rsid w:val="002C7327"/>
    <w:rsid w:val="002D4B97"/>
    <w:rsid w:val="002E4198"/>
    <w:rsid w:val="002E7274"/>
    <w:rsid w:val="00306BA6"/>
    <w:rsid w:val="00310A7C"/>
    <w:rsid w:val="00326EE4"/>
    <w:rsid w:val="00356220"/>
    <w:rsid w:val="003712F2"/>
    <w:rsid w:val="00374419"/>
    <w:rsid w:val="00380A8D"/>
    <w:rsid w:val="00392436"/>
    <w:rsid w:val="003A3B1A"/>
    <w:rsid w:val="003B4573"/>
    <w:rsid w:val="003D4060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4B6F6B"/>
    <w:rsid w:val="00500A39"/>
    <w:rsid w:val="0050501D"/>
    <w:rsid w:val="00507CDD"/>
    <w:rsid w:val="00525138"/>
    <w:rsid w:val="0053789B"/>
    <w:rsid w:val="005B536F"/>
    <w:rsid w:val="005B5557"/>
    <w:rsid w:val="005B5809"/>
    <w:rsid w:val="005B5D0B"/>
    <w:rsid w:val="005D063A"/>
    <w:rsid w:val="005D64CD"/>
    <w:rsid w:val="005E0F2C"/>
    <w:rsid w:val="005F586B"/>
    <w:rsid w:val="00611B47"/>
    <w:rsid w:val="0061760D"/>
    <w:rsid w:val="00624251"/>
    <w:rsid w:val="00625E18"/>
    <w:rsid w:val="0063195D"/>
    <w:rsid w:val="00636ADF"/>
    <w:rsid w:val="00641B0C"/>
    <w:rsid w:val="00650E93"/>
    <w:rsid w:val="00652DAC"/>
    <w:rsid w:val="00671E4C"/>
    <w:rsid w:val="006828E2"/>
    <w:rsid w:val="006954F3"/>
    <w:rsid w:val="006A144C"/>
    <w:rsid w:val="006B2877"/>
    <w:rsid w:val="006B3D9C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0034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748E0"/>
    <w:rsid w:val="008C0DE4"/>
    <w:rsid w:val="008C7392"/>
    <w:rsid w:val="00904ADC"/>
    <w:rsid w:val="00920975"/>
    <w:rsid w:val="009300E5"/>
    <w:rsid w:val="009705BC"/>
    <w:rsid w:val="00986738"/>
    <w:rsid w:val="00990BE8"/>
    <w:rsid w:val="009A22BB"/>
    <w:rsid w:val="009D09ED"/>
    <w:rsid w:val="009D5186"/>
    <w:rsid w:val="009E493A"/>
    <w:rsid w:val="009F120F"/>
    <w:rsid w:val="00A10212"/>
    <w:rsid w:val="00A35849"/>
    <w:rsid w:val="00A424C5"/>
    <w:rsid w:val="00A570E3"/>
    <w:rsid w:val="00A64432"/>
    <w:rsid w:val="00A72039"/>
    <w:rsid w:val="00A8164E"/>
    <w:rsid w:val="00A85E0F"/>
    <w:rsid w:val="00A90926"/>
    <w:rsid w:val="00A94120"/>
    <w:rsid w:val="00AA3934"/>
    <w:rsid w:val="00AB2F0F"/>
    <w:rsid w:val="00AC209A"/>
    <w:rsid w:val="00AC6085"/>
    <w:rsid w:val="00AD0245"/>
    <w:rsid w:val="00B43339"/>
    <w:rsid w:val="00B51620"/>
    <w:rsid w:val="00B5705A"/>
    <w:rsid w:val="00B769C8"/>
    <w:rsid w:val="00B83349"/>
    <w:rsid w:val="00B83AE7"/>
    <w:rsid w:val="00BA0E5F"/>
    <w:rsid w:val="00BC33D9"/>
    <w:rsid w:val="00BD151F"/>
    <w:rsid w:val="00C12C54"/>
    <w:rsid w:val="00C26520"/>
    <w:rsid w:val="00C365FB"/>
    <w:rsid w:val="00C45D4E"/>
    <w:rsid w:val="00C55F44"/>
    <w:rsid w:val="00C6005D"/>
    <w:rsid w:val="00C74D87"/>
    <w:rsid w:val="00C77978"/>
    <w:rsid w:val="00C8029C"/>
    <w:rsid w:val="00C82F19"/>
    <w:rsid w:val="00CB466D"/>
    <w:rsid w:val="00CC66B2"/>
    <w:rsid w:val="00CD298C"/>
    <w:rsid w:val="00CD3B51"/>
    <w:rsid w:val="00CF3C2B"/>
    <w:rsid w:val="00D16797"/>
    <w:rsid w:val="00D3465A"/>
    <w:rsid w:val="00D50B6F"/>
    <w:rsid w:val="00D50D91"/>
    <w:rsid w:val="00D634F6"/>
    <w:rsid w:val="00D737C1"/>
    <w:rsid w:val="00D80C11"/>
    <w:rsid w:val="00D9373F"/>
    <w:rsid w:val="00DA5A77"/>
    <w:rsid w:val="00DB5C2B"/>
    <w:rsid w:val="00DC2634"/>
    <w:rsid w:val="00DC4848"/>
    <w:rsid w:val="00DD6FBD"/>
    <w:rsid w:val="00E00878"/>
    <w:rsid w:val="00E01748"/>
    <w:rsid w:val="00E22B16"/>
    <w:rsid w:val="00E27F4A"/>
    <w:rsid w:val="00E34912"/>
    <w:rsid w:val="00E61B62"/>
    <w:rsid w:val="00E62C99"/>
    <w:rsid w:val="00E841D6"/>
    <w:rsid w:val="00EC679D"/>
    <w:rsid w:val="00EE619D"/>
    <w:rsid w:val="00EE6D93"/>
    <w:rsid w:val="00EF4E4D"/>
    <w:rsid w:val="00F13817"/>
    <w:rsid w:val="00F1456E"/>
    <w:rsid w:val="00F4649E"/>
    <w:rsid w:val="00F57624"/>
    <w:rsid w:val="00F6318C"/>
    <w:rsid w:val="00F6773C"/>
    <w:rsid w:val="00FA231F"/>
    <w:rsid w:val="00FB09EB"/>
    <w:rsid w:val="00FB6C7F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BBB"/>
  <w15:docId w15:val="{25E55979-AFF2-4351-B9C8-02F9FC9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720034"/>
    <w:rPr>
      <w:color w:val="0000FF" w:themeColor="hyperlink"/>
      <w:u w:val="single"/>
    </w:rPr>
  </w:style>
  <w:style w:type="character" w:customStyle="1" w:styleId="wrtext">
    <w:name w:val="wrtext"/>
    <w:basedOn w:val="Domylnaczcionkaakapitu"/>
    <w:rsid w:val="0072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ak@amu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10" ma:contentTypeDescription="Utwórz nowy dokument." ma:contentTypeScope="" ma:versionID="667d0213fd0152c164c46de1720500e1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9cb6e83e2fc4e3533c36dbbe70178120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3FCE-D372-4502-805B-C84DB97F0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B247F-AFDD-47CB-936F-3FAED120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E36D-36C7-45F9-A12F-EFC960521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C6287-58C0-4CD9-A3D1-F24AED06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Haake Andrzej</cp:lastModifiedBy>
  <cp:revision>2</cp:revision>
  <cp:lastPrinted>2018-05-09T10:22:00Z</cp:lastPrinted>
  <dcterms:created xsi:type="dcterms:W3CDTF">2022-10-04T13:51:00Z</dcterms:created>
  <dcterms:modified xsi:type="dcterms:W3CDTF">2022-10-04T13:51:00Z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