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120" w:after="100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OPIS MODU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 ZAJ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ĘĆ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/PRZEDMIOTU (SYLABUS) </w:t>
      </w:r>
    </w:p>
    <w:p>
      <w:pPr>
        <w:pStyle w:val="List Paragraph"/>
        <w:numPr>
          <w:ilvl w:val="0"/>
          <w:numId w:val="2"/>
        </w:numPr>
        <w:bidi w:val="0"/>
        <w:spacing w:before="120" w:after="100"/>
        <w:ind w:right="0"/>
        <w:jc w:val="left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Informacje og</w:t>
      </w:r>
      <w:r>
        <w:rPr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Fonts w:ascii="Arial" w:hAnsi="Arial"/>
          <w:b w:val="1"/>
          <w:bCs w:val="1"/>
          <w:rtl w:val="0"/>
        </w:rPr>
        <w:t>lne</w:t>
      </w:r>
    </w:p>
    <w:p>
      <w:pPr>
        <w:pStyle w:val="List Paragraph"/>
        <w:numPr>
          <w:ilvl w:val="0"/>
          <w:numId w:val="4"/>
        </w:numPr>
        <w:bidi w:val="0"/>
        <w:spacing w:before="120" w:after="10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Nazwa modu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u zaj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ęć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/przedmiotu 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–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Relacja mi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dzy widzem a obrazem w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dziejach malarstwa nowo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ytnego i nowoczesnego</w:t>
      </w:r>
    </w:p>
    <w:p>
      <w:pPr>
        <w:pStyle w:val="List Paragraph"/>
        <w:bidi w:val="0"/>
        <w:spacing w:before="120" w:after="100"/>
        <w:ind w:left="0" w:right="0" w:firstLine="0"/>
        <w:jc w:val="left"/>
        <w:rPr>
          <w:rFonts w:ascii="Arial" w:cs="Arial" w:hAnsi="Arial" w:eastAsia="Arial"/>
          <w:b w:val="0"/>
          <w:bCs w:val="0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Monograficzny wyk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ad</w:t>
      </w:r>
    </w:p>
    <w:p>
      <w:pPr>
        <w:pStyle w:val="List Paragraph"/>
        <w:bidi w:val="0"/>
        <w:spacing w:before="120" w:after="100"/>
        <w:ind w:left="0" w:right="0" w:firstLine="0"/>
        <w:jc w:val="left"/>
        <w:rPr>
          <w:rFonts w:ascii="Arial" w:cs="Arial" w:hAnsi="Arial" w:eastAsia="Arial"/>
          <w:b w:val="1"/>
          <w:bCs w:val="1"/>
          <w:sz w:val="20"/>
          <w:szCs w:val="20"/>
          <w:rtl w:val="0"/>
        </w:rPr>
      </w:pPr>
    </w:p>
    <w:p>
      <w:pPr>
        <w:pStyle w:val="List Paragraph"/>
        <w:numPr>
          <w:ilvl w:val="0"/>
          <w:numId w:val="4"/>
        </w:numPr>
        <w:bidi w:val="0"/>
        <w:spacing w:before="120" w:after="10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Kod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 xml:space="preserve">/przedmiotu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21-WM-RMW-HS</w:t>
      </w:r>
    </w:p>
    <w:p>
      <w:pPr>
        <w:pStyle w:val="List Paragraph"/>
        <w:numPr>
          <w:ilvl w:val="0"/>
          <w:numId w:val="4"/>
        </w:numPr>
        <w:bidi w:val="0"/>
        <w:spacing w:before="120" w:after="10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Rodzaj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/przedmiotu (obowi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 xml:space="preserve">zkowy lub fakultatywny)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 xml:space="preserve">fakultatywny </w:t>
      </w:r>
    </w:p>
    <w:p>
      <w:pPr>
        <w:pStyle w:val="List Paragraph"/>
        <w:numPr>
          <w:ilvl w:val="0"/>
          <w:numId w:val="4"/>
        </w:numPr>
        <w:bidi w:val="0"/>
        <w:spacing w:before="120" w:after="10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Kierunek studi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 xml:space="preserve">w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historia sztuki</w:t>
      </w:r>
    </w:p>
    <w:p>
      <w:pPr>
        <w:pStyle w:val="List Paragraph"/>
        <w:numPr>
          <w:ilvl w:val="0"/>
          <w:numId w:val="4"/>
        </w:numPr>
        <w:bidi w:val="0"/>
        <w:spacing w:before="120" w:after="10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Poziom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(I lub II stopie</w:t>
      </w:r>
      <w:r>
        <w:rPr>
          <w:rFonts w:ascii="Arial" w:hAnsi="Arial" w:hint="default"/>
          <w:sz w:val="20"/>
          <w:szCs w:val="20"/>
          <w:rtl w:val="0"/>
        </w:rPr>
        <w:t>ń</w:t>
      </w:r>
      <w:r>
        <w:rPr>
          <w:rFonts w:ascii="Arial" w:hAnsi="Arial"/>
          <w:sz w:val="20"/>
          <w:szCs w:val="20"/>
          <w:rtl w:val="0"/>
        </w:rPr>
        <w:t xml:space="preserve">, jednolite studia magisterskie)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</w:p>
    <w:p>
      <w:pPr>
        <w:pStyle w:val="List Paragraph"/>
        <w:numPr>
          <w:ilvl w:val="0"/>
          <w:numId w:val="4"/>
        </w:numPr>
        <w:bidi w:val="0"/>
        <w:spacing w:before="120" w:after="10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Profil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(og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 xml:space="preserve">lnoakademicki / praktyczny)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og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lnoakademicki</w:t>
      </w:r>
    </w:p>
    <w:p>
      <w:pPr>
        <w:pStyle w:val="List Paragraph"/>
        <w:numPr>
          <w:ilvl w:val="0"/>
          <w:numId w:val="4"/>
        </w:numPr>
        <w:bidi w:val="0"/>
        <w:spacing w:before="120" w:after="10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Rok studi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(je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li 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 xml:space="preserve">zuje) </w:t>
      </w:r>
      <w:r>
        <w:rPr>
          <w:rFonts w:ascii="Arial" w:hAnsi="Arial" w:hint="default"/>
          <w:sz w:val="20"/>
          <w:szCs w:val="20"/>
          <w:rtl w:val="0"/>
        </w:rPr>
        <w:t>–</w:t>
      </w:r>
    </w:p>
    <w:p>
      <w:pPr>
        <w:pStyle w:val="List Paragraph"/>
        <w:numPr>
          <w:ilvl w:val="0"/>
          <w:numId w:val="4"/>
        </w:numPr>
        <w:bidi w:val="0"/>
        <w:spacing w:before="120" w:after="10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Rodzaje zaj</w:t>
      </w:r>
      <w:r>
        <w:rPr>
          <w:rFonts w:ascii="Arial" w:hAnsi="Arial" w:hint="default"/>
          <w:sz w:val="20"/>
          <w:szCs w:val="20"/>
          <w:rtl w:val="0"/>
        </w:rPr>
        <w:t xml:space="preserve">ęć </w:t>
      </w:r>
      <w:r>
        <w:rPr>
          <w:rFonts w:ascii="Arial" w:hAnsi="Arial"/>
          <w:sz w:val="20"/>
          <w:szCs w:val="20"/>
          <w:rtl w:val="0"/>
        </w:rPr>
        <w:t xml:space="preserve">i liczba godzin (np.: 15 h W, 30 h </w:t>
      </w:r>
      <w:r>
        <w:rPr>
          <w:rFonts w:ascii="Arial" w:hAnsi="Arial" w:hint="default"/>
          <w:sz w:val="20"/>
          <w:szCs w:val="20"/>
          <w:rtl w:val="0"/>
        </w:rPr>
        <w:t>Ć</w:t>
      </w:r>
      <w:r>
        <w:rPr>
          <w:rFonts w:ascii="Arial" w:hAnsi="Arial"/>
          <w:sz w:val="20"/>
          <w:szCs w:val="20"/>
          <w:rtl w:val="0"/>
          <w:lang w:val="de-DE"/>
        </w:rPr>
        <w:t xml:space="preserve">W)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30h wyk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ad</w:t>
      </w:r>
    </w:p>
    <w:p>
      <w:pPr>
        <w:pStyle w:val="List Paragraph"/>
        <w:numPr>
          <w:ilvl w:val="0"/>
          <w:numId w:val="4"/>
        </w:numPr>
        <w:bidi w:val="0"/>
        <w:spacing w:before="120" w:after="10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Liczba punkt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n-US"/>
        </w:rPr>
        <w:t xml:space="preserve">w ECTS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3pkt.</w:t>
      </w:r>
    </w:p>
    <w:p>
      <w:pPr>
        <w:pStyle w:val="List Paragraph"/>
        <w:numPr>
          <w:ilvl w:val="0"/>
          <w:numId w:val="5"/>
        </w:numPr>
        <w:bidi w:val="0"/>
        <w:spacing w:before="120" w:after="10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Imi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, nazwisko, tytu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ł </w:t>
      </w:r>
      <w:r>
        <w:rPr>
          <w:rFonts w:ascii="Arial" w:hAnsi="Arial"/>
          <w:b w:val="0"/>
          <w:bCs w:val="0"/>
          <w:sz w:val="20"/>
          <w:szCs w:val="20"/>
          <w:rtl w:val="0"/>
        </w:rPr>
        <w:t>/ stopie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ń </w:t>
      </w:r>
      <w:r>
        <w:rPr>
          <w:rFonts w:ascii="Arial" w:hAnsi="Arial"/>
          <w:b w:val="0"/>
          <w:bCs w:val="0"/>
          <w:sz w:val="20"/>
          <w:szCs w:val="20"/>
          <w:rtl w:val="0"/>
        </w:rPr>
        <w:t>naukowy, adres e-mail wyk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adowcy (wyk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adowc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w*) / prowadz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cych zaj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  <w:lang w:val="it-IT"/>
        </w:rPr>
        <w:t xml:space="preserve">cia 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– </w:t>
      </w: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 xml:space="preserve">dr hab. 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Ł</w:t>
      </w:r>
      <w:r>
        <w:rPr>
          <w:rFonts w:ascii="Arial" w:hAnsi="Arial"/>
          <w:b w:val="1"/>
          <w:bCs w:val="1"/>
          <w:sz w:val="20"/>
          <w:szCs w:val="20"/>
          <w:rtl w:val="0"/>
        </w:rPr>
        <w:t>ukasz Kiepuszewski prof. UAM</w:t>
      </w:r>
    </w:p>
    <w:p>
      <w:pPr>
        <w:pStyle w:val="List Paragraph"/>
        <w:numPr>
          <w:ilvl w:val="0"/>
          <w:numId w:val="5"/>
        </w:numPr>
        <w:bidi w:val="0"/>
        <w:spacing w:before="120" w:after="10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zyk wyk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adowy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polski</w:t>
      </w:r>
    </w:p>
    <w:p>
      <w:pPr>
        <w:pStyle w:val="List Paragraph"/>
        <w:numPr>
          <w:ilvl w:val="0"/>
          <w:numId w:val="5"/>
        </w:numPr>
        <w:bidi w:val="0"/>
        <w:spacing w:before="120" w:after="12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Modu</w:t>
      </w:r>
      <w:r>
        <w:rPr>
          <w:rFonts w:ascii="Arial" w:hAnsi="Arial" w:hint="default"/>
          <w:sz w:val="20"/>
          <w:szCs w:val="20"/>
          <w:rtl w:val="0"/>
        </w:rPr>
        <w:t xml:space="preserve">ł </w:t>
      </w:r>
      <w:r>
        <w:rPr>
          <w:rFonts w:ascii="Arial" w:hAnsi="Arial"/>
          <w:sz w:val="20"/>
          <w:szCs w:val="20"/>
          <w:rtl w:val="0"/>
        </w:rPr>
        <w:t>zaj</w:t>
      </w:r>
      <w:r>
        <w:rPr>
          <w:rFonts w:ascii="Arial" w:hAnsi="Arial" w:hint="default"/>
          <w:sz w:val="20"/>
          <w:szCs w:val="20"/>
          <w:rtl w:val="0"/>
        </w:rPr>
        <w:t xml:space="preserve">ęć </w:t>
      </w:r>
      <w:r>
        <w:rPr>
          <w:rFonts w:ascii="Arial" w:hAnsi="Arial"/>
          <w:sz w:val="20"/>
          <w:szCs w:val="20"/>
          <w:rtl w:val="0"/>
        </w:rPr>
        <w:t>/ przedmiotu prowadzony zdalnie (e-learning) (tak [cz</w:t>
      </w:r>
      <w:r>
        <w:rPr>
          <w:rFonts w:ascii="Arial" w:hAnsi="Arial" w:hint="default"/>
          <w:sz w:val="20"/>
          <w:szCs w:val="20"/>
          <w:rtl w:val="0"/>
        </w:rPr>
        <w:t>ęś</w:t>
      </w:r>
      <w:r>
        <w:rPr>
          <w:rFonts w:ascii="Arial" w:hAnsi="Arial"/>
          <w:sz w:val="20"/>
          <w:szCs w:val="20"/>
          <w:rtl w:val="0"/>
        </w:rPr>
        <w:t>ciowo/w ca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  <w:lang w:val="pt-PT"/>
        </w:rPr>
        <w:t xml:space="preserve">ci] / </w:t>
      </w:r>
      <w:r>
        <w:rPr>
          <w:rFonts w:ascii="Arial" w:hAnsi="Arial"/>
          <w:sz w:val="20"/>
          <w:szCs w:val="20"/>
          <w:u w:val="single"/>
          <w:rtl w:val="0"/>
        </w:rPr>
        <w:t>nie</w:t>
      </w:r>
      <w:r>
        <w:rPr>
          <w:rFonts w:ascii="Arial" w:hAnsi="Arial"/>
          <w:sz w:val="20"/>
          <w:szCs w:val="20"/>
          <w:rtl w:val="0"/>
        </w:rPr>
        <w:t>)</w:t>
      </w:r>
    </w:p>
    <w:p>
      <w:pPr>
        <w:pStyle w:val="Normal.0"/>
        <w:spacing w:before="120" w:after="120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</w:rPr>
        <w:t>*prosz</w:t>
      </w:r>
      <w:r>
        <w:rPr>
          <w:rFonts w:ascii="Arial" w:hAnsi="Arial" w:hint="default"/>
          <w:sz w:val="16"/>
          <w:szCs w:val="16"/>
          <w:rtl w:val="0"/>
        </w:rPr>
        <w:t xml:space="preserve">ę </w:t>
      </w:r>
      <w:r>
        <w:rPr>
          <w:rFonts w:ascii="Arial" w:hAnsi="Arial"/>
          <w:sz w:val="16"/>
          <w:szCs w:val="16"/>
          <w:rtl w:val="0"/>
        </w:rPr>
        <w:t>podkre</w:t>
      </w:r>
      <w:r>
        <w:rPr>
          <w:rFonts w:ascii="Arial" w:hAnsi="Arial" w:hint="default"/>
          <w:sz w:val="16"/>
          <w:szCs w:val="16"/>
          <w:rtl w:val="0"/>
        </w:rPr>
        <w:t>ś</w:t>
      </w:r>
      <w:r>
        <w:rPr>
          <w:rFonts w:ascii="Arial" w:hAnsi="Arial"/>
          <w:sz w:val="16"/>
          <w:szCs w:val="16"/>
          <w:rtl w:val="0"/>
        </w:rPr>
        <w:t>li</w:t>
      </w:r>
      <w:r>
        <w:rPr>
          <w:rFonts w:ascii="Arial" w:hAnsi="Arial" w:hint="default"/>
          <w:sz w:val="16"/>
          <w:szCs w:val="16"/>
          <w:rtl w:val="0"/>
        </w:rPr>
        <w:t xml:space="preserve">ć </w:t>
      </w:r>
      <w:r>
        <w:rPr>
          <w:rFonts w:ascii="Arial" w:hAnsi="Arial"/>
          <w:sz w:val="16"/>
          <w:szCs w:val="16"/>
          <w:rtl w:val="0"/>
        </w:rPr>
        <w:t>koordynatora przedmiotu</w:t>
      </w:r>
    </w:p>
    <w:p>
      <w:pPr>
        <w:pStyle w:val="Normal.0"/>
        <w:spacing w:before="120" w:after="120"/>
        <w:rPr>
          <w:rFonts w:ascii="Arial" w:cs="Arial" w:hAnsi="Arial" w:eastAsia="Arial"/>
          <w:sz w:val="16"/>
          <w:szCs w:val="16"/>
        </w:rPr>
      </w:pPr>
    </w:p>
    <w:p>
      <w:pPr>
        <w:pStyle w:val="List Paragraph"/>
        <w:numPr>
          <w:ilvl w:val="0"/>
          <w:numId w:val="6"/>
        </w:numPr>
        <w:bidi w:val="0"/>
        <w:spacing w:before="120" w:after="100"/>
        <w:ind w:right="0"/>
        <w:jc w:val="left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Informacje szczeg</w:t>
      </w:r>
      <w:r>
        <w:rPr>
          <w:rFonts w:ascii="Arial" w:hAnsi="Arial" w:hint="default"/>
          <w:b w:val="1"/>
          <w:bCs w:val="1"/>
          <w:rtl w:val="0"/>
        </w:rPr>
        <w:t>ół</w:t>
      </w:r>
      <w:r>
        <w:rPr>
          <w:rFonts w:ascii="Arial" w:hAnsi="Arial"/>
          <w:b w:val="1"/>
          <w:bCs w:val="1"/>
          <w:rtl w:val="0"/>
        </w:rPr>
        <w:t>owe</w:t>
      </w:r>
    </w:p>
    <w:p>
      <w:pPr>
        <w:pStyle w:val="List Paragraph"/>
        <w:numPr>
          <w:ilvl w:val="0"/>
          <w:numId w:val="8"/>
        </w:numPr>
        <w:bidi w:val="0"/>
        <w:spacing w:before="120" w:after="10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Cele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/przedmiotu</w:t>
      </w:r>
    </w:p>
    <w:p>
      <w:pPr>
        <w:pStyle w:val="List Paragraph"/>
        <w:spacing w:before="120" w:after="100"/>
        <w:ind w:left="993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Dostarczenie wiedzy na temat dziej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</w:t>
      </w:r>
      <w:r>
        <w:rPr>
          <w:rFonts w:ascii="Arial" w:hAnsi="Arial"/>
          <w:sz w:val="20"/>
          <w:szCs w:val="20"/>
          <w:rtl w:val="0"/>
        </w:rPr>
        <w:t xml:space="preserve"> zmiennych relacji mi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 xml:space="preserve">dzy widzem a obrazem malarskim </w:t>
      </w:r>
    </w:p>
    <w:p>
      <w:pPr>
        <w:pStyle w:val="List Paragraph"/>
        <w:numPr>
          <w:ilvl w:val="0"/>
          <w:numId w:val="8"/>
        </w:numPr>
        <w:bidi w:val="0"/>
        <w:spacing w:before="120" w:after="10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Wymagania wst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pne w zakresie wiedzy, umiej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tno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oraz kompetencji spo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ecznych (je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li 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)</w:t>
      </w:r>
    </w:p>
    <w:p>
      <w:pPr>
        <w:pStyle w:val="List Paragraph"/>
        <w:numPr>
          <w:ilvl w:val="0"/>
          <w:numId w:val="8"/>
        </w:numPr>
        <w:bidi w:val="0"/>
        <w:spacing w:before="120" w:after="10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Efekty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(EK) dla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i odniesienie do efekt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(EK) dla kierunku studi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 xml:space="preserve">w </w:t>
      </w:r>
    </w:p>
    <w:p>
      <w:pPr>
        <w:pStyle w:val="List Paragraph"/>
        <w:spacing w:before="120" w:after="100"/>
        <w:ind w:left="993" w:firstLine="0"/>
        <w:rPr>
          <w:rFonts w:ascii="Arial" w:cs="Arial" w:hAnsi="Arial" w:eastAsia="Arial"/>
          <w:sz w:val="6"/>
          <w:szCs w:val="6"/>
        </w:rPr>
      </w:pPr>
    </w:p>
    <w:tbl>
      <w:tblPr>
        <w:tblW w:w="9356" w:type="dxa"/>
        <w:jc w:val="left"/>
        <w:tblInd w:w="18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5103"/>
        <w:gridCol w:w="1985"/>
      </w:tblGrid>
      <w:tr>
        <w:tblPrEx>
          <w:shd w:val="clear" w:color="auto" w:fill="ced7e7"/>
        </w:tblPrEx>
        <w:trPr>
          <w:trHeight w:val="664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57" w:firstLine="0"/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Symbol EK dla modu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</w:t>
            </w:r>
            <w:r>
              <w:rPr>
                <w:rFonts w:ascii="Arial" w:hAnsi="Arial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zaj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ęć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/przedmiotu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 zako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czeniu modu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u 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 potwierdzeniu osi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gni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cia EK student /ka: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57" w:firstLine="0"/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Symbole EK dla kierunku studi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</w:t>
            </w:r>
          </w:p>
        </w:tc>
      </w:tr>
      <w:tr>
        <w:tblPrEx>
          <w:shd w:val="clear" w:color="auto" w:fill="ced7e7"/>
        </w:tblPrEx>
        <w:trPr>
          <w:trHeight w:val="1103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19"/>
                <w:szCs w:val="19"/>
                <w:rtl w:val="0"/>
              </w:rPr>
              <w:t>PT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_01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Operowa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ć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podstawow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wiedz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na temat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sposob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anga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ownia widza w przestrze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ń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wewn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trzn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obrazu w malarstwie nowo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ytnym i  nowoczesnym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Hiszt_W02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Hiszt_W07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Hiszt_W11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Hiszt_U01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Hiszt_U05</w:t>
            </w:r>
          </w:p>
        </w:tc>
      </w:tr>
      <w:tr>
        <w:tblPrEx>
          <w:shd w:val="clear" w:color="auto" w:fill="ced7e7"/>
        </w:tblPrEx>
        <w:trPr>
          <w:trHeight w:val="883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19"/>
                <w:szCs w:val="19"/>
                <w:rtl w:val="0"/>
              </w:rPr>
              <w:t>PT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_02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Rozpoznawa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ć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funkcje zewnetrznego kontekstu przestrzennego dzie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 sztuki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  <w:ind w:left="57" w:firstLine="0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Hiszt_W06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Hiszt_W11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Hiszt_W12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Hiszt_U01</w:t>
            </w:r>
          </w:p>
        </w:tc>
      </w:tr>
      <w:tr>
        <w:tblPrEx>
          <w:shd w:val="clear" w:color="auto" w:fill="ced7e7"/>
        </w:tblPrEx>
        <w:trPr>
          <w:trHeight w:val="1323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19"/>
                <w:szCs w:val="19"/>
                <w:rtl w:val="0"/>
              </w:rPr>
              <w:t>PT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_03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</w:pPr>
            <w:r>
              <w:rPr>
                <w:rFonts w:ascii="Arial" w:hAnsi="Arial"/>
                <w:sz w:val="19"/>
                <w:szCs w:val="19"/>
                <w:rtl w:val="0"/>
              </w:rPr>
              <w:t>Podejmowa</w:t>
            </w:r>
            <w:r>
              <w:rPr>
                <w:rFonts w:ascii="Arial" w:hAnsi="Arial" w:hint="default"/>
                <w:sz w:val="19"/>
                <w:szCs w:val="19"/>
                <w:rtl w:val="0"/>
              </w:rPr>
              <w:t>ć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analiz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obraz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z zakresu estetyki recepcji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Hiszt_W05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Hiszt_W08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Hiszt_W12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Hiszt_U01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Hiszt_U02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Hiszt_U06</w:t>
            </w:r>
          </w:p>
        </w:tc>
      </w:tr>
      <w:tr>
        <w:tblPrEx>
          <w:shd w:val="clear" w:color="auto" w:fill="ced7e7"/>
        </w:tblPrEx>
        <w:trPr>
          <w:trHeight w:val="1103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AM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_04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</w:pPr>
            <w:r>
              <w:rPr>
                <w:rFonts w:ascii="Arial" w:hAnsi="Arial"/>
                <w:sz w:val="19"/>
                <w:szCs w:val="19"/>
                <w:rtl w:val="0"/>
              </w:rPr>
              <w:t>Wyja</w:t>
            </w:r>
            <w:r>
              <w:rPr>
                <w:rFonts w:ascii="Arial" w:hAnsi="Arial" w:hint="default"/>
                <w:sz w:val="19"/>
                <w:szCs w:val="19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rtl w:val="0"/>
              </w:rPr>
              <w:t>nia</w:t>
            </w:r>
            <w:r>
              <w:rPr>
                <w:rFonts w:ascii="Arial" w:hAnsi="Arial" w:hint="default"/>
                <w:sz w:val="19"/>
                <w:szCs w:val="19"/>
                <w:rtl w:val="0"/>
              </w:rPr>
              <w:t xml:space="preserve">ć </w:t>
            </w:r>
            <w:r>
              <w:rPr>
                <w:rFonts w:ascii="Arial" w:hAnsi="Arial"/>
                <w:sz w:val="19"/>
                <w:szCs w:val="19"/>
                <w:rtl w:val="0"/>
              </w:rPr>
              <w:t>znaczenie instytucji (od ko</w:t>
            </w:r>
            <w:r>
              <w:rPr>
                <w:rFonts w:ascii="Arial" w:hAnsi="Arial" w:hint="default"/>
                <w:sz w:val="19"/>
                <w:szCs w:val="19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rtl w:val="0"/>
              </w:rPr>
              <w:t>cio</w:t>
            </w:r>
            <w:r>
              <w:rPr>
                <w:rFonts w:ascii="Arial" w:hAnsi="Arial" w:hint="default"/>
                <w:sz w:val="19"/>
                <w:szCs w:val="19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rtl w:val="0"/>
              </w:rPr>
              <w:t>a, dworu po muzeum i galeri</w:t>
            </w:r>
            <w:r>
              <w:rPr>
                <w:rFonts w:ascii="Arial" w:hAnsi="Arial" w:hint="default"/>
                <w:sz w:val="19"/>
                <w:szCs w:val="19"/>
                <w:rtl w:val="0"/>
              </w:rPr>
              <w:t>ę</w:t>
            </w:r>
            <w:r>
              <w:rPr>
                <w:rFonts w:ascii="Arial" w:hAnsi="Arial"/>
                <w:sz w:val="19"/>
                <w:szCs w:val="19"/>
                <w:rtl w:val="0"/>
              </w:rPr>
              <w:t>) wyznaczaj</w:t>
            </w:r>
            <w:r>
              <w:rPr>
                <w:rFonts w:ascii="Arial" w:hAnsi="Arial" w:hint="default"/>
                <w:sz w:val="19"/>
                <w:szCs w:val="19"/>
                <w:rtl w:val="0"/>
              </w:rPr>
              <w:t>ą</w:t>
            </w:r>
            <w:r>
              <w:rPr>
                <w:rFonts w:ascii="Arial" w:hAnsi="Arial"/>
                <w:sz w:val="19"/>
                <w:szCs w:val="19"/>
                <w:rtl w:val="0"/>
              </w:rPr>
              <w:t>cych ramy dost</w:t>
            </w:r>
            <w:r>
              <w:rPr>
                <w:rFonts w:ascii="Arial" w:hAnsi="Arial" w:hint="default"/>
                <w:sz w:val="19"/>
                <w:szCs w:val="19"/>
                <w:rtl w:val="0"/>
              </w:rPr>
              <w:t>ę</w:t>
            </w:r>
            <w:r>
              <w:rPr>
                <w:rFonts w:ascii="Arial" w:hAnsi="Arial"/>
                <w:sz w:val="19"/>
                <w:szCs w:val="19"/>
                <w:rtl w:val="0"/>
              </w:rPr>
              <w:t>pu do dzia</w:t>
            </w:r>
            <w:r>
              <w:rPr>
                <w:rFonts w:ascii="Arial" w:hAnsi="Arial" w:hint="default"/>
                <w:sz w:val="19"/>
                <w:szCs w:val="19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rtl w:val="0"/>
              </w:rPr>
              <w:t xml:space="preserve">a sztuki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  <w:ind w:left="57" w:firstLine="0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Hiszt_W05 Hiszt_W08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Hiszt_W09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Hiszt_W13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Hiszt_U06</w:t>
            </w:r>
          </w:p>
        </w:tc>
      </w:tr>
    </w:tbl>
    <w:p>
      <w:pPr>
        <w:pStyle w:val="List Paragraph"/>
        <w:widowControl w:val="0"/>
        <w:spacing w:before="120" w:after="100"/>
        <w:ind w:left="81" w:hanging="81"/>
        <w:rPr>
          <w:rFonts w:ascii="Arial" w:cs="Arial" w:hAnsi="Arial" w:eastAsia="Arial"/>
          <w:sz w:val="6"/>
          <w:szCs w:val="6"/>
        </w:rPr>
      </w:pPr>
    </w:p>
    <w:p>
      <w:pPr>
        <w:pStyle w:val="Normal.0"/>
        <w:ind w:left="284" w:firstLine="0"/>
        <w:rPr>
          <w:rFonts w:ascii="Arial" w:cs="Arial" w:hAnsi="Arial" w:eastAsia="Arial"/>
          <w:sz w:val="10"/>
          <w:szCs w:val="10"/>
        </w:rPr>
      </w:pPr>
    </w:p>
    <w:p>
      <w:pPr>
        <w:pStyle w:val="List Paragraph"/>
        <w:numPr>
          <w:ilvl w:val="0"/>
          <w:numId w:val="9"/>
        </w:numPr>
        <w:bidi w:val="0"/>
        <w:spacing w:before="120" w:after="10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Tre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z odniesieniem do EK dla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/przedmiotu</w:t>
      </w:r>
    </w:p>
    <w:p>
      <w:pPr>
        <w:pStyle w:val="List Paragraph"/>
        <w:spacing w:before="120" w:after="100"/>
        <w:ind w:left="1080" w:firstLine="0"/>
        <w:rPr>
          <w:rFonts w:ascii="Arial" w:cs="Arial" w:hAnsi="Arial" w:eastAsia="Arial"/>
          <w:sz w:val="6"/>
          <w:szCs w:val="6"/>
        </w:rPr>
      </w:pPr>
    </w:p>
    <w:tbl>
      <w:tblPr>
        <w:tblW w:w="9356" w:type="dxa"/>
        <w:jc w:val="left"/>
        <w:tblInd w:w="15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371"/>
        <w:gridCol w:w="1985"/>
      </w:tblGrid>
      <w:tr>
        <w:tblPrEx>
          <w:shd w:val="clear" w:color="auto" w:fill="ced7e7"/>
        </w:tblPrEx>
        <w:trPr>
          <w:trHeight w:val="664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57" w:firstLine="0"/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Opis tre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kszta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cenia modu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</w:t>
            </w:r>
            <w:r>
              <w:rPr>
                <w:rFonts w:ascii="Arial" w:hAnsi="Arial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zaj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ęć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/przedmiotu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57" w:firstLine="0"/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Symbol/symbole </w:t>
            </w:r>
          </w:p>
          <w:p>
            <w:pPr>
              <w:pStyle w:val="List Paragraph"/>
              <w:bidi w:val="0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EK dla modu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</w:t>
            </w:r>
            <w:r>
              <w:rPr>
                <w:rFonts w:ascii="Arial" w:hAnsi="Arial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zaj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ęć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/przedmiotu</w:t>
            </w:r>
          </w:p>
        </w:tc>
      </w:tr>
      <w:tr>
        <w:tblPrEx>
          <w:shd w:val="clear" w:color="auto" w:fill="ced7e7"/>
        </w:tblPrEx>
        <w:trPr>
          <w:trHeight w:val="446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</w:pPr>
            <w:r>
              <w:rPr>
                <w:rFonts w:ascii="Arial" w:hAnsi="Arial"/>
                <w:sz w:val="19"/>
                <w:szCs w:val="19"/>
                <w:rtl w:val="0"/>
              </w:rPr>
              <w:t>W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iedz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na temat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sposob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anga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ownia widza w przestrze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ń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wewn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trzn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obrazu w malarstwie nowo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ytnym i  nowoczesnym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19"/>
                <w:szCs w:val="19"/>
                <w:rtl w:val="0"/>
              </w:rPr>
              <w:t>PT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_01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</w:pPr>
            <w:r>
              <w:rPr>
                <w:rFonts w:ascii="Arial" w:hAnsi="Arial"/>
                <w:sz w:val="19"/>
                <w:szCs w:val="19"/>
                <w:rtl w:val="0"/>
              </w:rPr>
              <w:t>F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unkcje zewnetrznego kontekstu przestrzennego dzie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 sztuki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57" w:firstLine="0"/>
            </w:pPr>
            <w:r>
              <w:rPr>
                <w:rFonts w:ascii="Arial" w:hAnsi="Arial"/>
                <w:sz w:val="19"/>
                <w:szCs w:val="19"/>
                <w:rtl w:val="0"/>
              </w:rPr>
              <w:t>PT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_0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57" w:firstLine="0"/>
            </w:pPr>
            <w:r>
              <w:rPr>
                <w:rFonts w:ascii="Arial" w:hAnsi="Arial"/>
                <w:sz w:val="19"/>
                <w:szCs w:val="19"/>
                <w:rtl w:val="0"/>
              </w:rPr>
              <w:t>Poj</w:t>
            </w:r>
            <w:r>
              <w:rPr>
                <w:rFonts w:ascii="Arial" w:hAnsi="Arial" w:hint="default"/>
                <w:sz w:val="19"/>
                <w:szCs w:val="19"/>
                <w:rtl w:val="0"/>
              </w:rPr>
              <w:t>ę</w:t>
            </w:r>
            <w:r>
              <w:rPr>
                <w:rFonts w:ascii="Arial" w:hAnsi="Arial"/>
                <w:sz w:val="19"/>
                <w:szCs w:val="19"/>
                <w:rtl w:val="0"/>
              </w:rPr>
              <w:t>cia i sposoby analizy dzie</w:t>
            </w:r>
            <w:r>
              <w:rPr>
                <w:rFonts w:ascii="Arial" w:hAnsi="Arial" w:hint="default"/>
                <w:sz w:val="19"/>
                <w:szCs w:val="19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rtl w:val="0"/>
              </w:rPr>
              <w:t>a w Estetyki recepcji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57" w:firstLine="0"/>
            </w:pPr>
            <w:r>
              <w:rPr>
                <w:rFonts w:ascii="Arial" w:hAnsi="Arial"/>
                <w:sz w:val="19"/>
                <w:szCs w:val="19"/>
                <w:rtl w:val="0"/>
              </w:rPr>
              <w:t>PT</w:t>
            </w:r>
            <w:r>
              <w:rPr>
                <w:rFonts w:ascii="Arial" w:hAnsi="Arial"/>
                <w:sz w:val="19"/>
                <w:szCs w:val="19"/>
                <w:rtl w:val="0"/>
                <w:lang w:val="en-US"/>
              </w:rPr>
              <w:t>_01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;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PT_02; PT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_0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</w:tr>
    </w:tbl>
    <w:p>
      <w:pPr>
        <w:pStyle w:val="List Paragraph"/>
        <w:widowControl w:val="0"/>
        <w:spacing w:before="120" w:after="100"/>
        <w:ind w:left="44" w:hanging="44"/>
        <w:rPr>
          <w:rFonts w:ascii="Arial" w:cs="Arial" w:hAnsi="Arial" w:eastAsia="Arial"/>
          <w:sz w:val="6"/>
          <w:szCs w:val="6"/>
        </w:rPr>
      </w:pPr>
    </w:p>
    <w:p>
      <w:pPr>
        <w:pStyle w:val="Normal.0"/>
        <w:ind w:left="851" w:hanging="142"/>
        <w:rPr>
          <w:rFonts w:ascii="Arial" w:cs="Arial" w:hAnsi="Arial" w:eastAsia="Arial"/>
          <w:i w:val="1"/>
          <w:iCs w:val="1"/>
          <w:sz w:val="8"/>
          <w:szCs w:val="8"/>
        </w:rPr>
      </w:pPr>
    </w:p>
    <w:p>
      <w:pPr>
        <w:pStyle w:val="List Paragraph"/>
        <w:numPr>
          <w:ilvl w:val="0"/>
          <w:numId w:val="10"/>
        </w:numPr>
        <w:bidi w:val="0"/>
        <w:spacing w:before="120" w:after="10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Zalecana literatura: podstawowa bibliografi</w:t>
      </w:r>
      <w:r>
        <w:rPr>
          <w:rFonts w:ascii="Arial" w:hAnsi="Arial"/>
          <w:sz w:val="20"/>
          <w:szCs w:val="20"/>
          <w:rtl w:val="0"/>
        </w:rPr>
        <w:t>ia. Literatura wprowadzaj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ca.</w:t>
      </w:r>
    </w:p>
    <w:p>
      <w:pPr>
        <w:pStyle w:val="List Paragraph"/>
        <w:bidi w:val="0"/>
        <w:spacing w:before="120" w:after="100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Book Antiqua" w:cs="Book Antiqua" w:hAnsi="Book Antiqua" w:eastAsia="Book Antiqu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Book Antiqua" w:cs="Arial Unicode MS" w:hAnsi="Book Antiqu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M. BOCKEMUHL, Die Wirklichkeit des Bildes. Bildrezeption als Bildproduktion. Rothko, Newman, Raphael, Rembrandt, Stuttgart 1985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Book Antiqua" w:cs="Book Antiqua" w:hAnsi="Book Antiqua" w:eastAsia="Book Antiqu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Book Antiqua" w:cs="Arial Unicode MS" w:hAnsi="Book Antiqu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G. BOEHM, Bildnis und Individuum. Uber den Ursprung der Portratmalerei in der italienischen Renaissance, M</w:t>
      </w:r>
      <w:r>
        <w:rPr>
          <w:rFonts w:ascii="Book Antiqua" w:cs="Arial Unicode MS" w:hAnsi="Book Antiqu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Book Antiqua" w:cs="Arial Unicode MS" w:hAnsi="Book Antiqu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nchen 1985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Book Antiqua" w:cs="Book Antiqua" w:hAnsi="Book Antiqua" w:eastAsia="Book Antiqu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Book Antiqua" w:cs="Arial Unicode MS" w:hAnsi="Book Antiqu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H. DAMISCH, The Origin of Perspective, Cambridge, London 1994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Book Antiqua" w:cs="Book Antiqua" w:hAnsi="Book Antiqua" w:eastAsia="Book Antiqu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Book Antiqua" w:cs="Arial Unicode MS" w:hAnsi="Book Antiqu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G. DELEUZE, Bacon. Logi</w:t>
      </w:r>
      <w:r>
        <w:rPr>
          <w:rFonts w:ascii="Book Antiqua" w:cs="Arial Unicode MS" w:hAnsi="Book Antiqu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ka wra</w:t>
      </w:r>
      <w:r>
        <w:rPr>
          <w:rFonts w:ascii="Book Antiqua" w:cs="Arial Unicode MS" w:hAnsi="Book Antiqu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Book Antiqua" w:cs="Arial Unicode MS" w:hAnsi="Book Antiqu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enia</w:t>
      </w:r>
      <w:r>
        <w:rPr>
          <w:rFonts w:ascii="Book Antiqua" w:cs="Arial Unicode MS" w:hAnsi="Book Antiqu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 Prze</w:t>
      </w:r>
      <w:r>
        <w:rPr>
          <w:rFonts w:ascii="Book Antiqua" w:cs="Arial Unicode MS" w:hAnsi="Book Antiqu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Book Antiqua" w:cs="Arial Unicode MS" w:hAnsi="Book Antiqu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Book Antiqua" w:cs="Arial Unicode MS" w:hAnsi="Book Antiqu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A</w:t>
      </w:r>
      <w:r>
        <w:rPr>
          <w:rFonts w:ascii="Book Antiqua" w:cs="Arial Unicode MS" w:hAnsi="Book Antiqu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Book Antiqua" w:cs="Arial Unicode MS" w:hAnsi="Book Antiqu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</w:t>
      </w:r>
      <w:r>
        <w:rPr>
          <w:rFonts w:ascii="Book Antiqua" w:cs="Arial Unicode MS" w:hAnsi="Book Antiqu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Book Antiqua" w:cs="Arial Unicode MS" w:hAnsi="Book Antiqu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Jaksender</w:t>
      </w:r>
      <w:r>
        <w:rPr>
          <w:rFonts w:ascii="Book Antiqua" w:cs="Arial Unicode MS" w:hAnsi="Book Antiqu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 Warszawa</w:t>
      </w:r>
      <w:r>
        <w:rPr>
          <w:rFonts w:ascii="Book Antiqua" w:cs="Arial Unicode MS" w:hAnsi="Book Antiqu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1984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Book Antiqua" w:cs="Book Antiqua" w:hAnsi="Book Antiqua" w:eastAsia="Book Antiqu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Book Antiqua" w:cs="Arial Unicode MS" w:hAnsi="Book Antiqu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G. DIDI-HUBERMANN, Fra Angelico. </w:t>
      </w:r>
      <w:r>
        <w:rPr>
          <w:rFonts w:ascii="Book Antiqua" w:cs="Arial Unicode MS" w:hAnsi="Book Antiqu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Dissemblance and Figuration, Chicago 1995</w:t>
      </w:r>
    </w:p>
    <w:p>
      <w:pPr>
        <w:pStyle w:val="heading 1"/>
        <w:keepNext w:val="1"/>
        <w:spacing w:before="0"/>
        <w:rPr>
          <w:rFonts w:ascii="Book Antiqua" w:cs="Book Antiqua" w:hAnsi="Book Antiqua" w:eastAsia="Book Antiqua"/>
          <w:b w:val="0"/>
          <w:bCs w:val="0"/>
          <w:kern w:val="32"/>
          <w:sz w:val="24"/>
          <w:szCs w:val="24"/>
          <w:lang w:val="en-US"/>
        </w:rPr>
      </w:pPr>
      <w:r>
        <w:rPr>
          <w:rFonts w:ascii="Book Antiqua" w:hAnsi="Book Antiqua"/>
          <w:b w:val="0"/>
          <w:bCs w:val="0"/>
          <w:kern w:val="32"/>
          <w:sz w:val="24"/>
          <w:szCs w:val="24"/>
          <w:rtl w:val="0"/>
          <w:lang w:val="en-US"/>
        </w:rPr>
        <w:t>J.  ELKINS, Pictures and Tears : A History of People Who Have Cried in Front of Paintings, New York, London 2004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Book Antiqua" w:cs="Book Antiqua" w:hAnsi="Book Antiqua" w:eastAsia="Book Antiqu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Book Antiqua" w:cs="Arial Unicode MS" w:hAnsi="Book Antiqu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D. FREEDBERG, Pot</w:t>
      </w:r>
      <w:r>
        <w:rPr>
          <w:rFonts w:ascii="Book Antiqua" w:cs="Arial Unicode MS" w:hAnsi="Book Antiqu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Book Antiqua" w:cs="Arial Unicode MS" w:hAnsi="Book Antiqu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ga wizerunk</w:t>
      </w:r>
      <w:r>
        <w:rPr>
          <w:rFonts w:ascii="Book Antiqua" w:cs="Arial Unicode MS" w:hAnsi="Book Antiqu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Book Antiqua" w:cs="Arial Unicode MS" w:hAnsi="Book Antiqu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w. Studia z historii i teorii oddzia</w:t>
      </w:r>
      <w:r>
        <w:rPr>
          <w:rFonts w:ascii="Book Antiqua" w:cs="Arial Unicode MS" w:hAnsi="Book Antiqu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Book Antiqua" w:cs="Arial Unicode MS" w:hAnsi="Book Antiqu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ywania, przek</w:t>
      </w:r>
      <w:r>
        <w:rPr>
          <w:rFonts w:ascii="Book Antiqua" w:cs="Arial Unicode MS" w:hAnsi="Book Antiqu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Book Antiqua" w:cs="Arial Unicode MS" w:hAnsi="Book Antiqu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ad E. Klekot, Krak</w:t>
      </w:r>
      <w:r>
        <w:rPr>
          <w:rFonts w:ascii="Book Antiqua" w:cs="Arial Unicode MS" w:hAnsi="Book Antiqu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Book Antiqua" w:cs="Arial Unicode MS" w:hAnsi="Book Antiqu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w 2005</w:t>
      </w:r>
    </w:p>
    <w:p>
      <w:pPr>
        <w:pStyle w:val="Domyślne"/>
        <w:bidi w:val="0"/>
        <w:ind w:left="0" w:right="0" w:firstLine="0"/>
        <w:jc w:val="both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en-US"/>
        </w:rPr>
      </w:pPr>
      <w:r>
        <w:rPr>
          <w:rFonts w:ascii="Book Antiqua" w:hAnsi="Book Antiqua"/>
          <w:sz w:val="24"/>
          <w:szCs w:val="24"/>
          <w:u w:color="000000"/>
          <w:rtl w:val="0"/>
          <w:lang w:val="en-US"/>
        </w:rPr>
        <w:t>M. FRIED, Absorption and Theatricality: Painting and Beholder in the Age of Diderot, Berkeley 1980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Book Antiqua" w:cs="Book Antiqua" w:hAnsi="Book Antiqua" w:eastAsia="Book Antiqu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Book Antiqua" w:cs="Arial Unicode MS" w:hAnsi="Book Antiqu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M. FRIED, Courbet</w:t>
      </w:r>
      <w:r>
        <w:rPr>
          <w:rFonts w:ascii="Book Antiqua" w:cs="Arial Unicode MS" w:hAnsi="Book Antiqu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Book Antiqua" w:cs="Arial Unicode MS" w:hAnsi="Book Antiqu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s Realism, Chicago - London 1990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Book Antiqua" w:cs="Book Antiqua" w:hAnsi="Book Antiqua" w:eastAsia="Book Antiqu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Book Antiqua" w:cs="Arial Unicode MS" w:hAnsi="Book Antiqu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A. HAYUM, The Isenheim Altarpiece. God</w:t>
      </w:r>
      <w:r>
        <w:rPr>
          <w:rFonts w:ascii="Book Antiqua" w:cs="Arial Unicode MS" w:hAnsi="Book Antiqu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Book Antiqua" w:cs="Arial Unicode MS" w:hAnsi="Book Antiqu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s Medicine and the Painter</w:t>
      </w:r>
      <w:r>
        <w:rPr>
          <w:rFonts w:ascii="Book Antiqua" w:cs="Arial Unicode MS" w:hAnsi="Book Antiqu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Book Antiqua" w:cs="Arial Unicode MS" w:hAnsi="Book Antiqu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 Vision, 1989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Book Antiqua" w:cs="Book Antiqua" w:hAnsi="Book Antiqua" w:eastAsia="Book Antiqu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Book Antiqua" w:cs="Arial Unicode MS" w:hAnsi="Book Antiqu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W. KEMP, Der Anteil des Betrachters. Rezeptionastetische Studien zur Malerei des 19. Jahrhunderts, M</w:t>
      </w:r>
      <w:r>
        <w:rPr>
          <w:rFonts w:ascii="Book Antiqua" w:cs="Arial Unicode MS" w:hAnsi="Book Antiqu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Book Antiqua" w:cs="Arial Unicode MS" w:hAnsi="Book Antiqu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nchen 1983</w:t>
      </w:r>
    </w:p>
    <w:p>
      <w:pPr>
        <w:pStyle w:val="Domyślne"/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de-DE"/>
        </w:rPr>
      </w:pPr>
      <w:r>
        <w:rPr>
          <w:rFonts w:ascii="Book Antiqua" w:hAnsi="Book Antiqua"/>
          <w:sz w:val="24"/>
          <w:szCs w:val="24"/>
          <w:u w:color="000000"/>
          <w:rtl w:val="0"/>
          <w:lang w:val="de-DE"/>
        </w:rPr>
        <w:t>W. KEMP (red.), Der Betrachter ist im Bild. Kunstwissenschaft und</w:t>
      </w:r>
      <w:r>
        <w:rPr>
          <w:rFonts w:ascii="Book Antiqua" w:hAnsi="Book Antiqua"/>
          <w:sz w:val="24"/>
          <w:szCs w:val="24"/>
          <w:u w:color="000000"/>
          <w:rtl w:val="0"/>
          <w:lang w:val="de-DE"/>
        </w:rPr>
        <w:t xml:space="preserve"> </w:t>
      </w:r>
      <w:r>
        <w:rPr>
          <w:rFonts w:ascii="Book Antiqua" w:hAnsi="Book Antiqua"/>
          <w:sz w:val="24"/>
          <w:szCs w:val="24"/>
          <w:u w:color="000000"/>
          <w:rtl w:val="0"/>
          <w:lang w:val="de-DE"/>
        </w:rPr>
        <w:t>Rezeptionasthetik, Berlin 1992</w:t>
      </w:r>
    </w:p>
    <w:p>
      <w:pPr>
        <w:pStyle w:val="Domyślne"/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en-US"/>
        </w:rPr>
      </w:pPr>
      <w:r>
        <w:rPr>
          <w:rFonts w:ascii="Book Antiqua" w:hAnsi="Book Antiqua"/>
          <w:sz w:val="24"/>
          <w:szCs w:val="24"/>
          <w:u w:color="000000"/>
          <w:rtl w:val="0"/>
          <w:lang w:val="en-US"/>
        </w:rPr>
        <w:t>W. KEMP, Kemp-reader, [red.] C. J</w:t>
      </w:r>
      <w:r>
        <w:rPr>
          <w:rFonts w:ascii="Book Antiqua" w:hAnsi="Book Antiqua" w:hint="default"/>
          <w:sz w:val="24"/>
          <w:szCs w:val="24"/>
          <w:u w:color="000000"/>
          <w:rtl w:val="0"/>
          <w:lang w:val="en-US"/>
        </w:rPr>
        <w:t>ö</w:t>
      </w:r>
      <w:r>
        <w:rPr>
          <w:rFonts w:ascii="Book Antiqua" w:hAnsi="Book Antiqua"/>
          <w:sz w:val="24"/>
          <w:szCs w:val="24"/>
          <w:u w:color="000000"/>
          <w:rtl w:val="0"/>
          <w:lang w:val="en-US"/>
        </w:rPr>
        <w:t>chner, K. Heck, 2006</w:t>
      </w:r>
    </w:p>
    <w:p>
      <w:pPr>
        <w:pStyle w:val="Domyślne"/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de-DE"/>
        </w:rPr>
      </w:pPr>
      <w:r>
        <w:rPr>
          <w:rFonts w:ascii="Book Antiqua" w:hAnsi="Book Antiqua"/>
          <w:sz w:val="24"/>
          <w:szCs w:val="24"/>
          <w:u w:color="000000"/>
          <w:rtl w:val="0"/>
          <w:lang w:val="de-DE"/>
        </w:rPr>
        <w:t>H. K</w:t>
      </w:r>
      <w:r>
        <w:rPr>
          <w:rFonts w:ascii="Book Antiqua" w:hAnsi="Book Antiqua" w:hint="default"/>
          <w:sz w:val="24"/>
          <w:szCs w:val="24"/>
          <w:u w:color="000000"/>
          <w:rtl w:val="0"/>
          <w:lang w:val="de-DE"/>
        </w:rPr>
        <w:t>Ö</w:t>
      </w:r>
      <w:r>
        <w:rPr>
          <w:rFonts w:ascii="Book Antiqua" w:hAnsi="Book Antiqua"/>
          <w:sz w:val="24"/>
          <w:szCs w:val="24"/>
          <w:u w:color="000000"/>
          <w:rtl w:val="0"/>
          <w:lang w:val="de-DE"/>
        </w:rPr>
        <w:t>RNER, K. M</w:t>
      </w:r>
      <w:r>
        <w:rPr>
          <w:rFonts w:ascii="Book Antiqua" w:hAnsi="Book Antiqua" w:hint="default"/>
          <w:sz w:val="24"/>
          <w:szCs w:val="24"/>
          <w:u w:color="000000"/>
          <w:rtl w:val="0"/>
          <w:lang w:val="de-DE"/>
        </w:rPr>
        <w:t>Ö</w:t>
      </w:r>
      <w:r>
        <w:rPr>
          <w:rFonts w:ascii="Book Antiqua" w:hAnsi="Book Antiqua"/>
          <w:sz w:val="24"/>
          <w:szCs w:val="24"/>
          <w:u w:color="000000"/>
          <w:rtl w:val="0"/>
          <w:lang w:val="de-DE"/>
        </w:rPr>
        <w:t>SENDER, [red.] Format und Rahmen, Bonn 2008</w:t>
      </w:r>
    </w:p>
    <w:p>
      <w:pPr>
        <w:pStyle w:val="Domyślne"/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de-DE"/>
        </w:rPr>
      </w:pPr>
      <w:r>
        <w:rPr>
          <w:rFonts w:ascii="Book Antiqua" w:hAnsi="Book Antiqua"/>
          <w:sz w:val="24"/>
          <w:szCs w:val="24"/>
          <w:u w:color="000000"/>
          <w:rtl w:val="0"/>
          <w:lang w:val="de-DE"/>
        </w:rPr>
        <w:t>C. KESSER, Las Meninas von Velazquez. Eine Wirkungs- und Rezeptiongeschichte, Berlin 1994</w:t>
      </w:r>
    </w:p>
    <w:p>
      <w:pPr>
        <w:pStyle w:val="Domyślne"/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en-US"/>
        </w:rPr>
      </w:pPr>
      <w:r>
        <w:rPr>
          <w:rFonts w:ascii="Book Antiqua" w:hAnsi="Book Antiqua"/>
          <w:sz w:val="24"/>
          <w:szCs w:val="24"/>
          <w:u w:color="000000"/>
          <w:rtl w:val="0"/>
          <w:lang w:val="en-US"/>
        </w:rPr>
        <w:t>T. PUTTFARKEN, The Discovery of Pictorial Composition. Theories of Visual Order in Painting 1400-1800, New Haven and London 2000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Book Antiqua" w:cs="Book Antiqua" w:hAnsi="Book Antiqua" w:eastAsia="Book Antiqu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Book Antiqua" w:cs="Arial Unicode MS" w:hAnsi="Book Antiqu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V. STOICHITA, Visionary Experience in the Golden Age of Spanish Art, London 1995</w:t>
      </w:r>
    </w:p>
    <w:p>
      <w:pPr>
        <w:pStyle w:val="Domyślne"/>
        <w:widowControl w:val="0"/>
        <w:tabs>
          <w:tab w:val="left" w:pos="3494"/>
        </w:tabs>
        <w:bidi w:val="0"/>
        <w:spacing w:line="276" w:lineRule="auto"/>
        <w:ind w:left="0" w:right="0" w:firstLine="0"/>
        <w:jc w:val="both"/>
        <w:rPr>
          <w:rFonts w:ascii="Book Antiqua" w:cs="Book Antiqua" w:hAnsi="Book Antiqua" w:eastAsia="Book Antiqua"/>
          <w:sz w:val="28"/>
          <w:szCs w:val="28"/>
          <w:u w:color="000000"/>
          <w:rtl w:val="0"/>
        </w:rPr>
      </w:pPr>
    </w:p>
    <w:p>
      <w:pPr>
        <w:pStyle w:val="Domyślne"/>
        <w:widowControl w:val="0"/>
        <w:tabs>
          <w:tab w:val="left" w:pos="3494"/>
        </w:tabs>
        <w:bidi w:val="0"/>
        <w:spacing w:line="276" w:lineRule="auto"/>
        <w:ind w:left="0" w:right="0" w:firstLine="0"/>
        <w:jc w:val="both"/>
        <w:rPr>
          <w:rFonts w:ascii="Arial" w:cs="Arial" w:hAnsi="Arial" w:eastAsia="Arial"/>
          <w:sz w:val="20"/>
          <w:szCs w:val="20"/>
          <w:u w:color="000000"/>
          <w:rtl w:val="0"/>
        </w:rPr>
      </w:pPr>
    </w:p>
    <w:p>
      <w:pPr>
        <w:pStyle w:val="List Paragraph"/>
        <w:numPr>
          <w:ilvl w:val="0"/>
          <w:numId w:val="12"/>
        </w:numPr>
        <w:bidi w:val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Informacja o tym, gdzie mo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na zapozna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si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  <w:lang w:val="pt-PT"/>
        </w:rPr>
        <w:t>z materia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ami do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, instrukcjami do laboratorium, itp.:</w:t>
      </w: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6"/>
          <w:szCs w:val="16"/>
        </w:rPr>
        <w:br w:type="page"/>
      </w:r>
    </w:p>
    <w:p>
      <w:pPr>
        <w:pStyle w:val="List Paragraph"/>
        <w:numPr>
          <w:ilvl w:val="0"/>
          <w:numId w:val="13"/>
        </w:numPr>
        <w:bidi w:val="0"/>
        <w:spacing w:before="120" w:after="100"/>
        <w:ind w:right="0"/>
        <w:jc w:val="left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 xml:space="preserve">Informacje dodatkowe </w:t>
      </w:r>
    </w:p>
    <w:p>
      <w:pPr>
        <w:pStyle w:val="List Paragraph"/>
        <w:numPr>
          <w:ilvl w:val="0"/>
          <w:numId w:val="15"/>
        </w:numPr>
        <w:bidi w:val="0"/>
        <w:spacing w:before="12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Metody i formy prowadzenia zaj</w:t>
      </w:r>
      <w:r>
        <w:rPr>
          <w:rFonts w:ascii="Arial" w:hAnsi="Arial" w:hint="default"/>
          <w:sz w:val="20"/>
          <w:szCs w:val="20"/>
          <w:rtl w:val="0"/>
        </w:rPr>
        <w:t xml:space="preserve">ęć </w:t>
      </w:r>
      <w:r>
        <w:rPr>
          <w:rFonts w:ascii="Arial" w:hAnsi="Arial"/>
          <w:sz w:val="20"/>
          <w:szCs w:val="20"/>
          <w:rtl w:val="0"/>
        </w:rPr>
        <w:t>umo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liwiaj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 osi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  <w:lang w:val="it-IT"/>
        </w:rPr>
        <w:t>gni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cie za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onych EK (prosz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wskaza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z proponowanych metod 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ciwe dla opisywanego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lub/i zaproponowa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inne)</w:t>
      </w:r>
    </w:p>
    <w:p>
      <w:pPr>
        <w:pStyle w:val="List Paragraph"/>
        <w:spacing w:before="120"/>
        <w:ind w:left="1066" w:firstLine="0"/>
        <w:rPr>
          <w:rFonts w:ascii="Arial" w:cs="Arial" w:hAnsi="Arial" w:eastAsia="Arial"/>
          <w:sz w:val="6"/>
          <w:szCs w:val="6"/>
        </w:rPr>
      </w:pPr>
    </w:p>
    <w:tbl>
      <w:tblPr>
        <w:tblW w:w="94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905"/>
        <w:gridCol w:w="1533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00"/>
              <w:jc w:val="center"/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Metody i formy prowadzenia zaj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ęć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00"/>
              <w:jc w:val="center"/>
            </w:pPr>
            <w:r>
              <w:rPr>
                <w:rFonts w:ascii="MS Gothic" w:cs="MS Gothic" w:hAnsi="MS Gothic" w:eastAsia="MS Gothic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✔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Wyk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 z prezentacj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multimedialn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wybranych zagadnie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  <w:jc w:val="center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Wyk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 konwersatoryjny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Wyk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 problemowy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  <w:jc w:val="center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Dyskusja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  <w:jc w:val="center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Praca z tekstem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Metoda analizy przypadk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  <w:jc w:val="center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Uczenie problemowe (Problem-based learning)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  <w:jc w:val="center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Gra dydaktyczna/symulacyjna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Rozwi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zywanie zada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ń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(np.: obliczeniowych, artystycznych, praktycznych)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Metoda 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ć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wiczeniowa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Metoda laboratoryjna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Metoda badawcza (dociekania naukowego)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  <w:jc w:val="center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Metoda warsztatowa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Metoda projektu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Pokaz i obserwacja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  <w:jc w:val="center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Demonstracje d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ź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wi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kowe i/lub video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Metody aktywizuj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ce (np.: 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„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burza m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zg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”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technika analizy SWOT, technika drzewka decyzyjnego, metoda 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„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kuli 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niegowej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”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konstruowanie 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„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map my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”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Praca w grupach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Inne (jakie?) - 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…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List Paragraph"/>
        <w:widowControl w:val="0"/>
        <w:spacing w:before="120"/>
        <w:ind w:left="0" w:firstLine="0"/>
        <w:rPr>
          <w:rFonts w:ascii="Arial" w:cs="Arial" w:hAnsi="Arial" w:eastAsia="Arial"/>
          <w:sz w:val="6"/>
          <w:szCs w:val="6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List Paragraph"/>
        <w:numPr>
          <w:ilvl w:val="0"/>
          <w:numId w:val="16"/>
        </w:numPr>
        <w:bidi w:val="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Sposoby oceniania stopnia osi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  <w:lang w:val="it-IT"/>
        </w:rPr>
        <w:t>gni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cia EK (prosz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wskaza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z proponowanych sposob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ciwe dla danego EK lub/i zaproponowa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inne)</w:t>
      </w:r>
    </w:p>
    <w:p>
      <w:pPr>
        <w:pStyle w:val="List Paragraph"/>
        <w:ind w:left="1066" w:firstLine="0"/>
        <w:rPr>
          <w:rFonts w:ascii="Arial" w:cs="Arial" w:hAnsi="Arial" w:eastAsia="Arial"/>
          <w:sz w:val="6"/>
          <w:szCs w:val="6"/>
        </w:rPr>
      </w:pPr>
    </w:p>
    <w:tbl>
      <w:tblPr>
        <w:tblW w:w="949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37"/>
        <w:gridCol w:w="642"/>
        <w:gridCol w:w="643"/>
        <w:gridCol w:w="643"/>
        <w:gridCol w:w="642"/>
        <w:gridCol w:w="643"/>
        <w:gridCol w:w="643"/>
      </w:tblGrid>
      <w:tr>
        <w:tblPrEx>
          <w:shd w:val="clear" w:color="auto" w:fill="ced7e7"/>
        </w:tblPrEx>
        <w:trPr>
          <w:trHeight w:val="469" w:hRule="atLeast"/>
        </w:trPr>
        <w:tc>
          <w:tcPr>
            <w:tcW w:type="dxa" w:w="563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Sposoby oceniania</w:t>
            </w:r>
          </w:p>
        </w:tc>
        <w:tc>
          <w:tcPr>
            <w:tcW w:type="dxa" w:w="385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57" w:firstLine="0"/>
              <w:jc w:val="center"/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Symbole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EK dla modu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zaj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ęć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/przedmiotu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56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Egzamin pisemny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Egzamin ustny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Egzamin z 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„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otwart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ksi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ąż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ą”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Kolokwium pisemne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Kolokwium ustne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8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Test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  <w:jc w:val="center"/>
              <w:rPr>
                <w:rFonts w:ascii="Arial" w:cs="Arial" w:hAnsi="Arial" w:eastAsia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  <w:rtl w:val="0"/>
              </w:rPr>
              <w:t>PT</w:t>
            </w:r>
          </w:p>
          <w:p>
            <w:pPr>
              <w:pStyle w:val="Normal.0"/>
              <w:spacing w:before="40" w:after="40"/>
              <w:jc w:val="center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_01</w:t>
            </w:r>
          </w:p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  <w:jc w:val="center"/>
              <w:rPr>
                <w:rFonts w:ascii="Arial" w:cs="Arial" w:hAnsi="Arial" w:eastAsia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  <w:rtl w:val="0"/>
              </w:rPr>
              <w:t>PT</w:t>
            </w:r>
          </w:p>
          <w:p>
            <w:pPr>
              <w:pStyle w:val="Normal.0"/>
              <w:spacing w:before="40" w:after="40"/>
              <w:jc w:val="center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_02</w:t>
            </w:r>
          </w:p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  <w:jc w:val="center"/>
              <w:rPr>
                <w:rFonts w:ascii="Arial" w:cs="Arial" w:hAnsi="Arial" w:eastAsia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  <w:rtl w:val="0"/>
              </w:rPr>
              <w:t>PT</w:t>
            </w:r>
          </w:p>
          <w:p>
            <w:pPr>
              <w:pStyle w:val="Normal.0"/>
              <w:spacing w:before="40" w:after="40"/>
              <w:jc w:val="center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_03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  <w:jc w:val="center"/>
              <w:rPr>
                <w:rFonts w:ascii="Arial" w:cs="Arial" w:hAnsi="Arial" w:eastAsia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  <w:rtl w:val="0"/>
              </w:rPr>
              <w:t>PT</w:t>
            </w:r>
          </w:p>
          <w:p>
            <w:pPr>
              <w:pStyle w:val="Normal.0"/>
              <w:spacing w:before="40" w:after="40"/>
              <w:jc w:val="center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_04</w:t>
            </w:r>
          </w:p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Projekt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Esej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Raport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Prezentacja multimedialna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Egzamin praktyczny (obserwacja wykonawstwa)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Portfolio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Inne (jakie?) - 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/>
            </w:pP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…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List Paragraph"/>
        <w:widowControl w:val="0"/>
        <w:ind w:left="0" w:firstLine="0"/>
        <w:rPr>
          <w:rFonts w:ascii="Arial" w:cs="Arial" w:hAnsi="Arial" w:eastAsia="Arial"/>
          <w:sz w:val="6"/>
          <w:szCs w:val="6"/>
        </w:rPr>
      </w:pPr>
    </w:p>
    <w:p>
      <w:pPr>
        <w:pStyle w:val="Normal.0"/>
        <w:spacing w:before="120" w:after="10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before="120" w:after="100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17"/>
        </w:numPr>
        <w:bidi w:val="0"/>
        <w:spacing w:before="120" w:after="10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Nak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ad pracy studenta i punkty ECTS </w:t>
      </w:r>
    </w:p>
    <w:p>
      <w:pPr>
        <w:pStyle w:val="List Paragraph"/>
        <w:spacing w:before="120" w:after="100"/>
        <w:ind w:left="993" w:firstLine="0"/>
        <w:rPr>
          <w:rFonts w:ascii="Arial" w:cs="Arial" w:hAnsi="Arial" w:eastAsia="Arial"/>
          <w:sz w:val="6"/>
          <w:szCs w:val="6"/>
        </w:rPr>
      </w:pPr>
    </w:p>
    <w:tbl>
      <w:tblPr>
        <w:tblW w:w="940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0"/>
        <w:gridCol w:w="4505"/>
        <w:gridCol w:w="4331"/>
      </w:tblGrid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5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Forma aktywno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rednia liczba godzin na zrealizowanie aktywno</w:t>
            </w:r>
            <w:r>
              <w:rPr>
                <w:rFonts w:ascii="Arial" w:hAnsi="Arial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Arial" w:hAns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ci 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Godziny zaj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ęć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(wg planu studi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w) z nauczycielem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57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List Paragraph"/>
              <w:ind w:left="113" w:right="113" w:firstLine="0"/>
              <w:jc w:val="center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Praca w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asna studenta*</w:t>
            </w:r>
          </w:p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Przygotowanie do zaj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ęć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Czytanie wskazanej literatury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Przygotowanie pracy pisemnej, raportu, prezentacji, demonstracji, itp. 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Przygotowanie projektu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Przygotowanie pracy semestralnej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Przygotowanie do egzaminu / zaliczenia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Inne (jakie?) -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</w:pP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…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5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SUMA GODZIN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90</w:t>
            </w:r>
          </w:p>
        </w:tc>
      </w:tr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5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LICZBA PUNKT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ECTS DLA MODU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 ZAJ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ĘĆ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/PRZEDMIOTU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9406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6"/>
                <w:szCs w:val="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List Paragraph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* prosz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wskaza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ć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z proponowanych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singl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przyk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singl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singl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singl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singl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pracy w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asnej studenta w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ciwe dla opisywanego modu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 lub/i zaproponowa</w:t>
            </w:r>
            <w:r>
              <w:rPr>
                <w:rFonts w:ascii="Arial"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ć </w:t>
            </w:r>
            <w:r>
              <w:rPr>
                <w:rFonts w:ascii="Arial" w:hAns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inne</w:t>
            </w:r>
          </w:p>
        </w:tc>
      </w:tr>
    </w:tbl>
    <w:p>
      <w:pPr>
        <w:pStyle w:val="List Paragraph"/>
        <w:widowControl w:val="0"/>
        <w:spacing w:before="120" w:after="100"/>
        <w:ind w:left="108" w:hanging="108"/>
        <w:rPr>
          <w:rFonts w:ascii="Arial" w:cs="Arial" w:hAnsi="Arial" w:eastAsia="Arial"/>
          <w:sz w:val="6"/>
          <w:szCs w:val="6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18"/>
        </w:numPr>
        <w:bidi w:val="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Kryteria oceniania wg skali stosowanej w UAM:</w:t>
      </w:r>
    </w:p>
    <w:p>
      <w:pPr>
        <w:pStyle w:val="List Paragraph"/>
        <w:ind w:left="992" w:firstLine="0"/>
        <w:rPr>
          <w:rFonts w:ascii="Arial" w:cs="Arial" w:hAnsi="Arial" w:eastAsia="Arial"/>
          <w:sz w:val="10"/>
          <w:szCs w:val="10"/>
        </w:rPr>
      </w:pPr>
    </w:p>
    <w:p>
      <w:pPr>
        <w:pStyle w:val="List Paragraph"/>
        <w:ind w:left="992" w:firstLine="0"/>
        <w:rPr>
          <w:rFonts w:ascii="Arial" w:cs="Arial" w:hAnsi="Arial" w:eastAsia="Arial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sz w:val="20"/>
          <w:szCs w:val="20"/>
          <w:rtl w:val="0"/>
        </w:rPr>
        <w:t>bardzo dobry (bdb; 5,0):</w:t>
      </w:r>
    </w:p>
    <w:p>
      <w:pPr>
        <w:pStyle w:val="List Paragraph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dobry plus (+db; 4,5):</w:t>
      </w:r>
    </w:p>
    <w:p>
      <w:pPr>
        <w:pStyle w:val="List Paragraph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dobry (db; 4,0):</w:t>
      </w:r>
    </w:p>
    <w:p>
      <w:pPr>
        <w:pStyle w:val="List Paragraph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dostateczny plus (+dst; 3,5):</w:t>
      </w:r>
    </w:p>
    <w:p>
      <w:pPr>
        <w:pStyle w:val="List Paragraph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dostateczny (dst; 3,0):</w:t>
      </w:r>
    </w:p>
    <w:p>
      <w:pPr>
        <w:pStyle w:val="List Paragraph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niedostateczny (ndst; 2,0):</w:t>
      </w:r>
    </w:p>
    <w:p>
      <w:pPr>
        <w:pStyle w:val="List Paragraph"/>
        <w:ind w:left="992" w:firstLine="0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spacing w:before="120" w:after="100"/>
        <w:ind w:left="0" w:firstLine="0"/>
      </w:pPr>
      <w:r>
        <w:rPr>
          <w:rFonts w:ascii="Arial" w:cs="Arial" w:hAnsi="Arial" w:eastAsia="Arial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304" w:right="1247" w:bottom="1247" w:left="124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  <w:font w:name="Book Antiqu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MS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Fonts w:ascii="Arial" w:hAnsi="Arial"/>
        <w:sz w:val="16"/>
        <w:szCs w:val="16"/>
        <w:rtl w:val="0"/>
      </w:rPr>
      <w:fldChar w:fldCharType="begin" w:fldLock="0"/>
    </w:r>
    <w:r>
      <w:rPr>
        <w:rFonts w:ascii="Arial" w:hAnsi="Arial"/>
        <w:sz w:val="16"/>
        <w:szCs w:val="16"/>
        <w:rtl w:val="0"/>
      </w:rPr>
      <w:instrText xml:space="preserve"> PAGE </w:instrText>
    </w:r>
    <w:r>
      <w:rPr>
        <w:rFonts w:ascii="Arial" w:hAnsi="Arial"/>
        <w:sz w:val="16"/>
        <w:szCs w:val="16"/>
        <w:rtl w:val="0"/>
      </w:rPr>
      <w:fldChar w:fldCharType="separate" w:fldLock="0"/>
    </w:r>
    <w:r>
      <w:rPr>
        <w:rFonts w:ascii="Arial" w:hAnsi="Arial"/>
        <w:sz w:val="16"/>
        <w:szCs w:val="16"/>
        <w:rtl w:val="0"/>
      </w:rPr>
    </w:r>
    <w:r>
      <w:rPr>
        <w:rFonts w:ascii="Arial" w:hAnsi="Arial"/>
        <w:sz w:val="16"/>
        <w:szCs w:val="16"/>
        <w:rtl w:val="0"/>
      </w:rPr>
      <w:fldChar w:fldCharType="end" w:fldLock="0"/>
    </w:r>
    <w:r>
      <w:rPr>
        <w:rFonts w:ascii="Arial" w:hAnsi="Arial"/>
        <w:sz w:val="16"/>
        <w:szCs w:val="16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upperRoman"/>
      <w:suff w:val="tab"/>
      <w:lvlText w:val="%1."/>
      <w:lvlJc w:val="left"/>
      <w:pPr>
        <w:ind w:left="28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tab"/>
      <w:lvlText w:val="%2."/>
      <w:lvlJc w:val="left"/>
      <w:pPr>
        <w:ind w:left="824" w:hanging="46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364" w:hanging="63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084" w:hanging="67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04" w:hanging="6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524" w:hanging="60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244" w:hanging="63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964" w:hanging="6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684" w:hanging="56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993" w:hanging="28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53" w:hanging="6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73" w:hanging="61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93" w:hanging="67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13" w:hanging="6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33" w:hanging="57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53" w:hanging="63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73" w:hanging="6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93" w:hanging="54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decimal"/>
      <w:suff w:val="tab"/>
      <w:lvlText w:val="%1.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3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59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75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decimal"/>
      <w:suff w:val="tab"/>
      <w:lvlText w:val="%1.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3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59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75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5"/>
  </w:abstractNum>
  <w:abstractNum w:abstractNumId="9">
    <w:multiLevelType w:val="hybridMultilevel"/>
    <w:styleLink w:val="Zaimportowany styl 5"/>
    <w:lvl w:ilvl="0">
      <w:start w:val="1"/>
      <w:numFmt w:val="decimal"/>
      <w:suff w:val="tab"/>
      <w:lvlText w:val="%1.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993" w:hanging="42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nothing"/>
        <w:lvlText w:val="%2."/>
        <w:lvlJc w:val="left"/>
        <w:pPr>
          <w:ind w:left="1353" w:hanging="12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073" w:hanging="75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793" w:hanging="8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13" w:hanging="80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33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53" w:hanging="77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673" w:hanging="76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393" w:hanging="6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2"/>
    </w:lvlOverride>
  </w:num>
  <w:num w:numId="7">
    <w:abstractNumId w:val="5"/>
  </w:num>
  <w:num w:numId="8">
    <w:abstractNumId w:val="4"/>
  </w:num>
  <w:num w:numId="9">
    <w:abstractNumId w:val="4"/>
    <w:lvlOverride w:ilvl="0">
      <w:startOverride w:val="4"/>
    </w:lvlOverride>
  </w:num>
  <w:num w:numId="10">
    <w:abstractNumId w:val="4"/>
    <w:lvlOverride w:ilvl="0">
      <w:startOverride w:val="5"/>
    </w:lvlOverride>
  </w:num>
  <w:num w:numId="11">
    <w:abstractNumId w:val="7"/>
  </w:num>
  <w:num w:numId="12">
    <w:abstractNumId w:val="6"/>
  </w:num>
  <w:num w:numId="13">
    <w:abstractNumId w:val="0"/>
    <w:lvlOverride w:ilvl="0">
      <w:startOverride w:val="3"/>
    </w:lvlOverride>
  </w:num>
  <w:num w:numId="14">
    <w:abstractNumId w:val="9"/>
  </w:num>
  <w:num w:numId="15">
    <w:abstractNumId w:val="8"/>
  </w:num>
  <w:num w:numId="16">
    <w:abstractNumId w:val="8"/>
    <w:lvlOverride w:ilvl="0">
      <w:startOverride w:val="2"/>
    </w:lvlOverride>
  </w:num>
  <w:num w:numId="17">
    <w:abstractNumId w:val="8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ind w:left="10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7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50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2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9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66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3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1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82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8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ind w:left="99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71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43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15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87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59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31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03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75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numbering" w:styleId="Zaimportowany styl 3">
    <w:name w:val="Zaimportowany styl 3"/>
    <w:pPr>
      <w:numPr>
        <w:numId w:val="7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80" w:after="0" w:line="240" w:lineRule="auto"/>
      <w:ind w:left="0" w:right="0" w:firstLine="0"/>
      <w:jc w:val="left"/>
      <w:outlineLvl w:val="0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Zaimportowany styl 4">
    <w:name w:val="Zaimportowany styl 4"/>
    <w:pPr>
      <w:numPr>
        <w:numId w:val="11"/>
      </w:numPr>
    </w:pPr>
  </w:style>
  <w:style w:type="numbering" w:styleId="Zaimportowany styl 5">
    <w:name w:val="Zaimportowany styl 5"/>
    <w:pPr>
      <w:numPr>
        <w:numId w:val="1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