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87" w:rsidRDefault="00AD0187">
      <w:pPr>
        <w:pStyle w:val="Tekstpodstawowy"/>
        <w:ind w:left="0"/>
        <w:rPr>
          <w:b/>
          <w:i/>
          <w:sz w:val="18"/>
        </w:rPr>
      </w:pPr>
    </w:p>
    <w:p w:rsidR="00AD0187" w:rsidRDefault="00B36610">
      <w:pPr>
        <w:pStyle w:val="Nagwek1"/>
        <w:spacing w:before="132"/>
        <w:ind w:left="2191"/>
      </w:pPr>
      <w:r>
        <w:rPr>
          <w:spacing w:val="-2"/>
        </w:rPr>
        <w:t>POROZUMIENIE</w:t>
      </w:r>
    </w:p>
    <w:p w:rsidR="00AD0187" w:rsidRDefault="00B36610">
      <w:pPr>
        <w:spacing w:before="1"/>
        <w:ind w:left="2192" w:right="2192"/>
        <w:jc w:val="center"/>
        <w:rPr>
          <w:b/>
          <w:sz w:val="21"/>
        </w:rPr>
      </w:pPr>
      <w:r>
        <w:rPr>
          <w:b/>
          <w:sz w:val="21"/>
        </w:rPr>
        <w:t>w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sprawie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organizacji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studenckich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praktyk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zawodowych</w:t>
      </w:r>
    </w:p>
    <w:p w:rsidR="00AD0187" w:rsidRDefault="00AD0187" w:rsidP="00B36610">
      <w:pPr>
        <w:pStyle w:val="Tekstpodstawowy"/>
        <w:spacing w:before="6"/>
        <w:ind w:left="0"/>
        <w:rPr>
          <w:b/>
          <w:sz w:val="20"/>
        </w:rPr>
      </w:pPr>
    </w:p>
    <w:p w:rsidR="00AD0187" w:rsidRPr="00B36610" w:rsidRDefault="00B36610" w:rsidP="00B36610">
      <w:pPr>
        <w:pStyle w:val="Tekstpodstawowy"/>
        <w:tabs>
          <w:tab w:val="left" w:leader="dot" w:pos="3036"/>
        </w:tabs>
        <w:ind w:left="0"/>
      </w:pPr>
      <w:r w:rsidRPr="00B36610">
        <w:t>W</w:t>
      </w:r>
      <w:r w:rsidRPr="00B36610">
        <w:rPr>
          <w:spacing w:val="9"/>
        </w:rPr>
        <w:t xml:space="preserve"> </w:t>
      </w:r>
      <w:r w:rsidRPr="00B36610">
        <w:rPr>
          <w:spacing w:val="-4"/>
        </w:rPr>
        <w:t>dniu</w:t>
      </w:r>
      <w:r w:rsidR="008C44DF">
        <w:t xml:space="preserve"> 25 lipca 2022 </w:t>
      </w:r>
      <w:r w:rsidRPr="00B36610">
        <w:t>pomiędzy</w:t>
      </w:r>
      <w:r w:rsidRPr="00B36610">
        <w:rPr>
          <w:spacing w:val="-3"/>
        </w:rPr>
        <w:t xml:space="preserve"> </w:t>
      </w:r>
      <w:r w:rsidRPr="00B36610">
        <w:rPr>
          <w:b/>
        </w:rPr>
        <w:t>Uniwersytetem</w:t>
      </w:r>
      <w:r w:rsidRPr="00B36610">
        <w:rPr>
          <w:b/>
          <w:spacing w:val="4"/>
        </w:rPr>
        <w:t xml:space="preserve"> </w:t>
      </w:r>
      <w:r w:rsidRPr="00B36610">
        <w:rPr>
          <w:b/>
        </w:rPr>
        <w:t>im.</w:t>
      </w:r>
      <w:r w:rsidRPr="00B36610">
        <w:rPr>
          <w:b/>
          <w:spacing w:val="4"/>
        </w:rPr>
        <w:t xml:space="preserve"> </w:t>
      </w:r>
      <w:r w:rsidRPr="00B36610">
        <w:rPr>
          <w:b/>
        </w:rPr>
        <w:t>Adama</w:t>
      </w:r>
      <w:r w:rsidRPr="00B36610">
        <w:rPr>
          <w:b/>
          <w:spacing w:val="5"/>
        </w:rPr>
        <w:t xml:space="preserve"> </w:t>
      </w:r>
      <w:r w:rsidRPr="00B36610">
        <w:rPr>
          <w:b/>
        </w:rPr>
        <w:t>Mickiewicza</w:t>
      </w:r>
      <w:r w:rsidRPr="00B36610">
        <w:rPr>
          <w:b/>
          <w:spacing w:val="4"/>
        </w:rPr>
        <w:t xml:space="preserve"> </w:t>
      </w:r>
      <w:r w:rsidRPr="00B36610">
        <w:rPr>
          <w:b/>
        </w:rPr>
        <w:t>w</w:t>
      </w:r>
      <w:r w:rsidRPr="00B36610">
        <w:rPr>
          <w:b/>
          <w:spacing w:val="4"/>
        </w:rPr>
        <w:t xml:space="preserve"> </w:t>
      </w:r>
      <w:r w:rsidRPr="00B36610">
        <w:rPr>
          <w:b/>
        </w:rPr>
        <w:t>Poznaniu</w:t>
      </w:r>
      <w:r w:rsidRPr="00B36610">
        <w:t>,</w:t>
      </w:r>
      <w:r w:rsidRPr="00B36610">
        <w:rPr>
          <w:spacing w:val="5"/>
        </w:rPr>
        <w:t xml:space="preserve"> </w:t>
      </w:r>
      <w:r w:rsidRPr="00B36610">
        <w:rPr>
          <w:spacing w:val="-2"/>
        </w:rPr>
        <w:t>zwanym</w:t>
      </w:r>
    </w:p>
    <w:p w:rsidR="00AD0187" w:rsidRPr="00B36610" w:rsidRDefault="00B36610" w:rsidP="00B36610">
      <w:pPr>
        <w:pStyle w:val="Tekstpodstawowy"/>
        <w:spacing w:before="1" w:line="241" w:lineRule="exact"/>
        <w:ind w:left="0"/>
        <w:rPr>
          <w:spacing w:val="-2"/>
        </w:rPr>
      </w:pPr>
      <w:r w:rsidRPr="00B36610">
        <w:t>dalej</w:t>
      </w:r>
      <w:r w:rsidRPr="00B36610">
        <w:rPr>
          <w:spacing w:val="-11"/>
        </w:rPr>
        <w:t xml:space="preserve"> </w:t>
      </w:r>
      <w:r w:rsidRPr="00B36610">
        <w:t>„Uniwersytetem”</w:t>
      </w:r>
      <w:r w:rsidRPr="00B36610">
        <w:rPr>
          <w:spacing w:val="-9"/>
        </w:rPr>
        <w:t xml:space="preserve"> </w:t>
      </w:r>
      <w:r w:rsidRPr="00B36610">
        <w:t>reprezentowanym</w:t>
      </w:r>
      <w:r w:rsidRPr="00B36610">
        <w:rPr>
          <w:spacing w:val="-12"/>
        </w:rPr>
        <w:t xml:space="preserve"> </w:t>
      </w:r>
      <w:r w:rsidRPr="00B36610">
        <w:rPr>
          <w:spacing w:val="-2"/>
        </w:rPr>
        <w:t>przez dra Tomasza Ratajczaka, prodziekana Wydziału Nauk o Sztuce ds. studenckich i kształcenia</w:t>
      </w:r>
    </w:p>
    <w:p w:rsidR="00B36610" w:rsidRPr="00B36610" w:rsidRDefault="00B36610" w:rsidP="00B36610">
      <w:pPr>
        <w:pStyle w:val="Tekstpodstawowy"/>
        <w:spacing w:before="1" w:line="241" w:lineRule="exact"/>
        <w:ind w:left="0"/>
      </w:pPr>
      <w:r w:rsidRPr="00B36610">
        <w:t>a</w:t>
      </w:r>
    </w:p>
    <w:p w:rsidR="00B36610" w:rsidRPr="00B36610" w:rsidRDefault="00EA77FC" w:rsidP="00B36610">
      <w:pPr>
        <w:pStyle w:val="Tekstpodstawowy"/>
        <w:spacing w:line="241" w:lineRule="exact"/>
        <w:ind w:left="0"/>
      </w:pPr>
      <w:r>
        <w:t>……………………………………………….</w:t>
      </w:r>
      <w:bookmarkStart w:id="0" w:name="_GoBack"/>
      <w:bookmarkEnd w:id="0"/>
      <w:r w:rsidR="0058761A">
        <w:t>zwany dalej „Zakładem pracy” reprezentowanym przez ……………………………………………………………………………………………………………………..</w:t>
      </w:r>
    </w:p>
    <w:p w:rsidR="00AD0187" w:rsidRDefault="00AD0187">
      <w:pPr>
        <w:spacing w:before="1"/>
        <w:ind w:left="176"/>
        <w:rPr>
          <w:sz w:val="21"/>
        </w:rPr>
      </w:pPr>
    </w:p>
    <w:p w:rsidR="00AD0187" w:rsidRDefault="00B36610">
      <w:pPr>
        <w:pStyle w:val="Tekstpodstawowy"/>
        <w:spacing w:before="1"/>
      </w:pPr>
      <w:r>
        <w:t>zostało</w:t>
      </w:r>
      <w:r>
        <w:rPr>
          <w:spacing w:val="-7"/>
        </w:rPr>
        <w:t xml:space="preserve"> </w:t>
      </w:r>
      <w:r>
        <w:t>zawarte</w:t>
      </w:r>
      <w:r>
        <w:rPr>
          <w:spacing w:val="-6"/>
        </w:rPr>
        <w:t xml:space="preserve"> </w:t>
      </w:r>
      <w:r>
        <w:t>porozumienie</w:t>
      </w:r>
      <w:r>
        <w:rPr>
          <w:spacing w:val="-6"/>
        </w:rPr>
        <w:t xml:space="preserve"> </w:t>
      </w:r>
      <w:r>
        <w:t>następującej</w:t>
      </w:r>
      <w:r>
        <w:rPr>
          <w:spacing w:val="-7"/>
        </w:rPr>
        <w:t xml:space="preserve"> </w:t>
      </w:r>
      <w:r>
        <w:rPr>
          <w:spacing w:val="-2"/>
        </w:rPr>
        <w:t>treści:</w:t>
      </w:r>
    </w:p>
    <w:p w:rsidR="00AD0187" w:rsidRDefault="00B36610">
      <w:pPr>
        <w:pStyle w:val="Nagwek1"/>
        <w:spacing w:before="0" w:line="238" w:lineRule="exact"/>
        <w:ind w:left="4581" w:right="0"/>
        <w:jc w:val="left"/>
      </w:pPr>
      <w:r>
        <w:t xml:space="preserve">§ </w:t>
      </w:r>
      <w:r>
        <w:rPr>
          <w:spacing w:val="-10"/>
        </w:rPr>
        <w:t>1</w:t>
      </w:r>
    </w:p>
    <w:p w:rsidR="00AD0187" w:rsidRDefault="00B36610">
      <w:pPr>
        <w:pStyle w:val="Akapitzlist"/>
        <w:numPr>
          <w:ilvl w:val="0"/>
          <w:numId w:val="3"/>
        </w:numPr>
        <w:tabs>
          <w:tab w:val="left" w:pos="388"/>
        </w:tabs>
        <w:spacing w:line="238" w:lineRule="exact"/>
        <w:rPr>
          <w:sz w:val="21"/>
        </w:rPr>
      </w:pPr>
      <w:r>
        <w:rPr>
          <w:sz w:val="21"/>
        </w:rPr>
        <w:t>Zakład</w:t>
      </w:r>
      <w:r>
        <w:rPr>
          <w:spacing w:val="-8"/>
          <w:sz w:val="21"/>
        </w:rPr>
        <w:t xml:space="preserve"> </w:t>
      </w:r>
      <w:r>
        <w:rPr>
          <w:sz w:val="21"/>
        </w:rPr>
        <w:t>pracy</w:t>
      </w:r>
      <w:r>
        <w:rPr>
          <w:spacing w:val="-9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z w:val="21"/>
        </w:rPr>
        <w:t>przyjąć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praktykę</w:t>
      </w:r>
      <w:r>
        <w:rPr>
          <w:spacing w:val="-5"/>
          <w:sz w:val="21"/>
        </w:rPr>
        <w:t xml:space="preserve"> </w:t>
      </w:r>
      <w:r>
        <w:rPr>
          <w:sz w:val="21"/>
        </w:rPr>
        <w:t>niżej</w:t>
      </w:r>
      <w:r>
        <w:rPr>
          <w:spacing w:val="-5"/>
          <w:sz w:val="21"/>
        </w:rPr>
        <w:t xml:space="preserve"> </w:t>
      </w:r>
      <w:r>
        <w:rPr>
          <w:sz w:val="21"/>
        </w:rPr>
        <w:t>wymienionych</w:t>
      </w:r>
      <w:r>
        <w:rPr>
          <w:spacing w:val="-6"/>
          <w:sz w:val="21"/>
        </w:rPr>
        <w:t xml:space="preserve"> </w:t>
      </w:r>
      <w:r>
        <w:rPr>
          <w:sz w:val="21"/>
        </w:rPr>
        <w:t>studentów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Uniwersytetu:</w:t>
      </w:r>
    </w:p>
    <w:p w:rsidR="00AD0187" w:rsidRDefault="00AD0187">
      <w:pPr>
        <w:pStyle w:val="Tekstpodstawowy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800"/>
        <w:gridCol w:w="2341"/>
        <w:gridCol w:w="2341"/>
        <w:gridCol w:w="2303"/>
      </w:tblGrid>
      <w:tr w:rsidR="00AD0187">
        <w:trPr>
          <w:trHeight w:val="551"/>
        </w:trPr>
        <w:tc>
          <w:tcPr>
            <w:tcW w:w="430" w:type="dxa"/>
          </w:tcPr>
          <w:p w:rsidR="00AD0187" w:rsidRDefault="00AD0187">
            <w:pPr>
              <w:pStyle w:val="TableParagraph"/>
              <w:spacing w:before="6"/>
              <w:rPr>
                <w:sz w:val="15"/>
              </w:rPr>
            </w:pPr>
          </w:p>
          <w:p w:rsidR="00AD0187" w:rsidRDefault="00B3661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5"/>
                <w:sz w:val="16"/>
              </w:rPr>
              <w:t>Lp.</w:t>
            </w:r>
          </w:p>
        </w:tc>
        <w:tc>
          <w:tcPr>
            <w:tcW w:w="1800" w:type="dxa"/>
          </w:tcPr>
          <w:p w:rsidR="00AD0187" w:rsidRDefault="00AD0187">
            <w:pPr>
              <w:pStyle w:val="TableParagraph"/>
              <w:spacing w:before="6"/>
              <w:rPr>
                <w:sz w:val="15"/>
              </w:rPr>
            </w:pPr>
          </w:p>
          <w:p w:rsidR="00AD0187" w:rsidRDefault="00B36610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Nazwisko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341" w:type="dxa"/>
          </w:tcPr>
          <w:p w:rsidR="00AD0187" w:rsidRDefault="00AD0187">
            <w:pPr>
              <w:pStyle w:val="TableParagraph"/>
              <w:spacing w:before="6"/>
              <w:rPr>
                <w:sz w:val="15"/>
              </w:rPr>
            </w:pPr>
          </w:p>
          <w:p w:rsidR="00AD0187" w:rsidRDefault="00B36610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rozpoczęcia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praktyki</w:t>
            </w:r>
          </w:p>
        </w:tc>
        <w:tc>
          <w:tcPr>
            <w:tcW w:w="2341" w:type="dxa"/>
          </w:tcPr>
          <w:p w:rsidR="00AD0187" w:rsidRDefault="00AD0187">
            <w:pPr>
              <w:pStyle w:val="TableParagraph"/>
              <w:spacing w:before="6"/>
              <w:rPr>
                <w:sz w:val="15"/>
              </w:rPr>
            </w:pPr>
          </w:p>
          <w:p w:rsidR="00AD0187" w:rsidRDefault="00B36610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zakończenia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praktyki</w:t>
            </w:r>
          </w:p>
        </w:tc>
        <w:tc>
          <w:tcPr>
            <w:tcW w:w="2303" w:type="dxa"/>
          </w:tcPr>
          <w:p w:rsidR="00AD0187" w:rsidRDefault="00B36610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Rok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studiów,</w:t>
            </w:r>
          </w:p>
          <w:p w:rsidR="00AD0187" w:rsidRDefault="00B36610">
            <w:pPr>
              <w:pStyle w:val="TableParagraph"/>
              <w:spacing w:line="182" w:lineRule="exact"/>
              <w:ind w:left="70" w:right="1066"/>
              <w:rPr>
                <w:sz w:val="16"/>
              </w:rPr>
            </w:pPr>
            <w:r>
              <w:rPr>
                <w:sz w:val="16"/>
              </w:rPr>
              <w:t>kierunek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studiów,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specjalność</w:t>
            </w:r>
          </w:p>
        </w:tc>
      </w:tr>
      <w:tr w:rsidR="00AD0187">
        <w:trPr>
          <w:trHeight w:val="691"/>
        </w:trPr>
        <w:tc>
          <w:tcPr>
            <w:tcW w:w="430" w:type="dxa"/>
          </w:tcPr>
          <w:p w:rsidR="00AD0187" w:rsidRDefault="00D915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</w:tcPr>
          <w:p w:rsidR="00AD0187" w:rsidRDefault="00AD01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AD0187" w:rsidRDefault="00AD01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AD0187" w:rsidRDefault="00AD0187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</w:tcPr>
          <w:p w:rsidR="00AD0187" w:rsidRDefault="00AD0187">
            <w:pPr>
              <w:pStyle w:val="TableParagraph"/>
              <w:rPr>
                <w:sz w:val="20"/>
              </w:rPr>
            </w:pPr>
          </w:p>
        </w:tc>
      </w:tr>
    </w:tbl>
    <w:p w:rsidR="00AD0187" w:rsidRDefault="00AD0187">
      <w:pPr>
        <w:pStyle w:val="Tekstpodstawowy"/>
        <w:spacing w:before="6"/>
        <w:ind w:left="0"/>
        <w:rPr>
          <w:sz w:val="19"/>
        </w:rPr>
      </w:pPr>
    </w:p>
    <w:p w:rsidR="00AD0187" w:rsidRDefault="00B36610">
      <w:pPr>
        <w:pStyle w:val="Akapitzlist"/>
        <w:numPr>
          <w:ilvl w:val="0"/>
          <w:numId w:val="3"/>
        </w:numPr>
        <w:tabs>
          <w:tab w:val="left" w:pos="386"/>
        </w:tabs>
        <w:ind w:left="385" w:hanging="210"/>
        <w:rPr>
          <w:sz w:val="21"/>
        </w:rPr>
      </w:pPr>
      <w:r>
        <w:rPr>
          <w:sz w:val="21"/>
        </w:rPr>
        <w:t>Praktyki</w:t>
      </w:r>
      <w:r>
        <w:rPr>
          <w:spacing w:val="-7"/>
          <w:sz w:val="21"/>
        </w:rPr>
        <w:t xml:space="preserve"> </w:t>
      </w:r>
      <w:r>
        <w:rPr>
          <w:sz w:val="21"/>
        </w:rPr>
        <w:t>realizowane</w:t>
      </w:r>
      <w:r>
        <w:rPr>
          <w:spacing w:val="-3"/>
          <w:sz w:val="21"/>
        </w:rPr>
        <w:t xml:space="preserve"> </w:t>
      </w:r>
      <w:r>
        <w:rPr>
          <w:sz w:val="21"/>
        </w:rPr>
        <w:t>będą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oparciu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program</w:t>
      </w:r>
      <w:r>
        <w:rPr>
          <w:spacing w:val="-7"/>
          <w:sz w:val="21"/>
        </w:rPr>
        <w:t xml:space="preserve"> </w:t>
      </w:r>
      <w:r>
        <w:rPr>
          <w:sz w:val="21"/>
        </w:rPr>
        <w:t>praktyk</w:t>
      </w:r>
      <w:r>
        <w:rPr>
          <w:spacing w:val="-3"/>
          <w:sz w:val="21"/>
        </w:rPr>
        <w:t xml:space="preserve"> </w:t>
      </w:r>
      <w:r>
        <w:rPr>
          <w:sz w:val="21"/>
        </w:rPr>
        <w:t>opracowany</w:t>
      </w:r>
      <w:r>
        <w:rPr>
          <w:spacing w:val="-8"/>
          <w:sz w:val="21"/>
        </w:rPr>
        <w:t xml:space="preserve"> </w:t>
      </w:r>
      <w:r>
        <w:rPr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Uniwersytet.</w:t>
      </w:r>
    </w:p>
    <w:p w:rsidR="00AD0187" w:rsidRDefault="00B36610">
      <w:pPr>
        <w:pStyle w:val="Nagwek1"/>
      </w:pPr>
      <w:r>
        <w:t xml:space="preserve">§ </w:t>
      </w:r>
      <w:r>
        <w:rPr>
          <w:spacing w:val="-10"/>
        </w:rPr>
        <w:t>2</w:t>
      </w:r>
    </w:p>
    <w:p w:rsidR="00AD0187" w:rsidRDefault="00B36610">
      <w:pPr>
        <w:pStyle w:val="Tekstpodstawowy"/>
        <w:spacing w:line="237" w:lineRule="exact"/>
        <w:jc w:val="both"/>
      </w:pPr>
      <w:r>
        <w:t>Zakład</w:t>
      </w:r>
      <w:r>
        <w:rPr>
          <w:spacing w:val="-4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AD0187" w:rsidRDefault="00B36610">
      <w:pPr>
        <w:pStyle w:val="Akapitzlist"/>
        <w:numPr>
          <w:ilvl w:val="1"/>
          <w:numId w:val="3"/>
        </w:numPr>
        <w:tabs>
          <w:tab w:val="left" w:pos="897"/>
        </w:tabs>
        <w:ind w:right="172"/>
        <w:jc w:val="both"/>
        <w:rPr>
          <w:sz w:val="21"/>
        </w:rPr>
      </w:pPr>
      <w:r>
        <w:rPr>
          <w:sz w:val="21"/>
        </w:rPr>
        <w:t>zapewnienia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odpowiednich</w:t>
      </w:r>
      <w:r>
        <w:rPr>
          <w:spacing w:val="80"/>
          <w:sz w:val="21"/>
        </w:rPr>
        <w:t xml:space="preserve"> </w:t>
      </w:r>
      <w:r>
        <w:rPr>
          <w:sz w:val="21"/>
        </w:rPr>
        <w:t>stanowisk</w:t>
      </w:r>
      <w:r>
        <w:rPr>
          <w:spacing w:val="71"/>
          <w:w w:val="150"/>
          <w:sz w:val="21"/>
        </w:rPr>
        <w:t xml:space="preserve"> </w:t>
      </w:r>
      <w:r>
        <w:rPr>
          <w:sz w:val="21"/>
        </w:rPr>
        <w:t>pracy,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pomieszczeń,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warsztatów,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urządzeń,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narzędzi i materiałów zgodnie z programem praktyki,</w:t>
      </w:r>
    </w:p>
    <w:p w:rsidR="00AD0187" w:rsidRDefault="00B36610">
      <w:pPr>
        <w:pStyle w:val="Akapitzlist"/>
        <w:numPr>
          <w:ilvl w:val="1"/>
          <w:numId w:val="3"/>
        </w:numPr>
        <w:tabs>
          <w:tab w:val="left" w:pos="897"/>
        </w:tabs>
        <w:ind w:right="175"/>
        <w:jc w:val="both"/>
        <w:rPr>
          <w:sz w:val="21"/>
        </w:rPr>
      </w:pPr>
      <w:r>
        <w:rPr>
          <w:sz w:val="21"/>
        </w:rPr>
        <w:t>zapoznania studentów z zakładowym regulaminem pracy, przepisami o bezpieczeństwie i higienie pracy</w:t>
      </w:r>
      <w:r>
        <w:rPr>
          <w:spacing w:val="75"/>
          <w:sz w:val="21"/>
        </w:rPr>
        <w:t xml:space="preserve"> </w:t>
      </w:r>
      <w:r>
        <w:rPr>
          <w:sz w:val="21"/>
        </w:rPr>
        <w:t>oraz</w:t>
      </w:r>
      <w:r>
        <w:rPr>
          <w:spacing w:val="77"/>
          <w:sz w:val="21"/>
        </w:rPr>
        <w:t xml:space="preserve"> </w:t>
      </w:r>
      <w:r>
        <w:rPr>
          <w:sz w:val="21"/>
        </w:rPr>
        <w:t>o</w:t>
      </w:r>
      <w:r>
        <w:rPr>
          <w:spacing w:val="78"/>
          <w:sz w:val="21"/>
        </w:rPr>
        <w:t xml:space="preserve"> </w:t>
      </w:r>
      <w:r>
        <w:rPr>
          <w:sz w:val="21"/>
        </w:rPr>
        <w:t>ochronie</w:t>
      </w:r>
      <w:r>
        <w:rPr>
          <w:spacing w:val="78"/>
          <w:sz w:val="21"/>
        </w:rPr>
        <w:t xml:space="preserve"> </w:t>
      </w:r>
      <w:r>
        <w:rPr>
          <w:sz w:val="21"/>
        </w:rPr>
        <w:t>tajemnicy</w:t>
      </w:r>
      <w:r>
        <w:rPr>
          <w:spacing w:val="75"/>
          <w:sz w:val="21"/>
        </w:rPr>
        <w:t xml:space="preserve"> </w:t>
      </w:r>
      <w:r>
        <w:rPr>
          <w:sz w:val="21"/>
        </w:rPr>
        <w:t>państwowej</w:t>
      </w:r>
      <w:r>
        <w:rPr>
          <w:spacing w:val="76"/>
          <w:sz w:val="21"/>
        </w:rPr>
        <w:t xml:space="preserve"> </w:t>
      </w:r>
      <w:r>
        <w:rPr>
          <w:sz w:val="21"/>
        </w:rPr>
        <w:t>i</w:t>
      </w:r>
      <w:r>
        <w:rPr>
          <w:spacing w:val="79"/>
          <w:sz w:val="21"/>
        </w:rPr>
        <w:t xml:space="preserve"> </w:t>
      </w:r>
      <w:r>
        <w:rPr>
          <w:sz w:val="21"/>
        </w:rPr>
        <w:t>służbowej</w:t>
      </w:r>
      <w:r>
        <w:rPr>
          <w:spacing w:val="76"/>
          <w:sz w:val="21"/>
        </w:rPr>
        <w:t xml:space="preserve"> </w:t>
      </w:r>
      <w:r>
        <w:rPr>
          <w:sz w:val="21"/>
        </w:rPr>
        <w:t>oraz</w:t>
      </w:r>
      <w:r>
        <w:rPr>
          <w:spacing w:val="77"/>
          <w:sz w:val="21"/>
        </w:rPr>
        <w:t xml:space="preserve"> </w:t>
      </w:r>
      <w:r>
        <w:rPr>
          <w:sz w:val="21"/>
        </w:rPr>
        <w:t>ochrony</w:t>
      </w:r>
      <w:r>
        <w:rPr>
          <w:spacing w:val="72"/>
          <w:sz w:val="21"/>
        </w:rPr>
        <w:t xml:space="preserve"> </w:t>
      </w:r>
      <w:r>
        <w:rPr>
          <w:sz w:val="21"/>
        </w:rPr>
        <w:t>poufności</w:t>
      </w:r>
      <w:r>
        <w:rPr>
          <w:spacing w:val="76"/>
          <w:sz w:val="21"/>
        </w:rPr>
        <w:t xml:space="preserve"> </w:t>
      </w:r>
      <w:r>
        <w:rPr>
          <w:sz w:val="21"/>
        </w:rPr>
        <w:t>danych w zakresie określonym przez Zakład pracy,</w:t>
      </w:r>
    </w:p>
    <w:p w:rsidR="00AD0187" w:rsidRDefault="00B36610">
      <w:pPr>
        <w:pStyle w:val="Akapitzlist"/>
        <w:numPr>
          <w:ilvl w:val="1"/>
          <w:numId w:val="3"/>
        </w:numPr>
        <w:tabs>
          <w:tab w:val="left" w:pos="897"/>
        </w:tabs>
        <w:ind w:right="178"/>
        <w:jc w:val="both"/>
        <w:rPr>
          <w:sz w:val="21"/>
        </w:rPr>
      </w:pPr>
      <w:r>
        <w:rPr>
          <w:sz w:val="21"/>
        </w:rPr>
        <w:t xml:space="preserve">sprawowania nadzoru nad wykonywaniem przez studentów zadań wynikających z programu </w:t>
      </w:r>
      <w:r>
        <w:rPr>
          <w:spacing w:val="-2"/>
          <w:sz w:val="21"/>
        </w:rPr>
        <w:t>praktyki,</w:t>
      </w:r>
    </w:p>
    <w:p w:rsidR="00AD0187" w:rsidRDefault="00B36610">
      <w:pPr>
        <w:pStyle w:val="Akapitzlist"/>
        <w:numPr>
          <w:ilvl w:val="1"/>
          <w:numId w:val="3"/>
        </w:numPr>
        <w:tabs>
          <w:tab w:val="left" w:pos="897"/>
        </w:tabs>
        <w:ind w:right="174"/>
        <w:jc w:val="both"/>
        <w:rPr>
          <w:sz w:val="21"/>
        </w:rPr>
      </w:pPr>
      <w:r>
        <w:rPr>
          <w:sz w:val="21"/>
        </w:rPr>
        <w:t xml:space="preserve">potwierdzania sprawowania opieki przez osoby wskazane w § </w:t>
      </w:r>
      <w:r w:rsidR="001F2700">
        <w:rPr>
          <w:sz w:val="21"/>
        </w:rPr>
        <w:t>5</w:t>
      </w:r>
      <w:r>
        <w:rPr>
          <w:sz w:val="21"/>
        </w:rPr>
        <w:t xml:space="preserve"> ust. 2 niniejszego porozumienia zgodnie</w:t>
      </w:r>
      <w:r>
        <w:rPr>
          <w:spacing w:val="-2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postanowieniami</w:t>
      </w:r>
      <w:r>
        <w:rPr>
          <w:spacing w:val="-3"/>
          <w:sz w:val="21"/>
        </w:rPr>
        <w:t xml:space="preserve"> </w:t>
      </w:r>
      <w:r>
        <w:rPr>
          <w:sz w:val="21"/>
        </w:rPr>
        <w:t>odrębnych</w:t>
      </w:r>
      <w:r>
        <w:rPr>
          <w:spacing w:val="-2"/>
          <w:sz w:val="21"/>
        </w:rPr>
        <w:t xml:space="preserve"> </w:t>
      </w:r>
      <w:r>
        <w:rPr>
          <w:sz w:val="21"/>
        </w:rPr>
        <w:t>umów</w:t>
      </w:r>
      <w:r>
        <w:rPr>
          <w:spacing w:val="-3"/>
          <w:sz w:val="21"/>
        </w:rPr>
        <w:t xml:space="preserve"> </w:t>
      </w:r>
      <w:r>
        <w:rPr>
          <w:sz w:val="21"/>
        </w:rPr>
        <w:t>zawartych</w:t>
      </w:r>
      <w:r>
        <w:rPr>
          <w:spacing w:val="-2"/>
          <w:sz w:val="21"/>
        </w:rPr>
        <w:t xml:space="preserve"> </w:t>
      </w:r>
      <w:r>
        <w:rPr>
          <w:sz w:val="21"/>
        </w:rPr>
        <w:t>pomiędzy</w:t>
      </w:r>
      <w:r>
        <w:rPr>
          <w:spacing w:val="-7"/>
          <w:sz w:val="21"/>
        </w:rPr>
        <w:t xml:space="preserve"> </w:t>
      </w:r>
      <w:r>
        <w:rPr>
          <w:sz w:val="21"/>
        </w:rPr>
        <w:t>Uniwersytetem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tymi</w:t>
      </w:r>
      <w:r>
        <w:rPr>
          <w:spacing w:val="-3"/>
          <w:sz w:val="21"/>
        </w:rPr>
        <w:t xml:space="preserve"> </w:t>
      </w:r>
      <w:r>
        <w:rPr>
          <w:sz w:val="21"/>
        </w:rPr>
        <w:t>osobami.</w:t>
      </w:r>
    </w:p>
    <w:p w:rsidR="00AD0187" w:rsidRDefault="00B36610">
      <w:pPr>
        <w:pStyle w:val="Nagwek1"/>
      </w:pPr>
      <w:r>
        <w:t xml:space="preserve">§ </w:t>
      </w:r>
      <w:r>
        <w:rPr>
          <w:spacing w:val="-10"/>
        </w:rPr>
        <w:t>3</w:t>
      </w:r>
    </w:p>
    <w:p w:rsidR="00AD0187" w:rsidRDefault="00B36610">
      <w:pPr>
        <w:pStyle w:val="Tekstpodstawowy"/>
        <w:spacing w:line="238" w:lineRule="exact"/>
      </w:pPr>
      <w:r>
        <w:t>Uniwersytet</w:t>
      </w:r>
      <w:r>
        <w:rPr>
          <w:spacing w:val="-8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:rsidR="00AD0187" w:rsidRDefault="00B36610">
      <w:pPr>
        <w:pStyle w:val="Akapitzlist"/>
        <w:numPr>
          <w:ilvl w:val="0"/>
          <w:numId w:val="2"/>
        </w:numPr>
        <w:tabs>
          <w:tab w:val="left" w:pos="897"/>
        </w:tabs>
        <w:spacing w:before="1" w:line="241" w:lineRule="exact"/>
        <w:ind w:hanging="361"/>
        <w:rPr>
          <w:sz w:val="21"/>
        </w:rPr>
      </w:pPr>
      <w:r>
        <w:rPr>
          <w:sz w:val="21"/>
        </w:rPr>
        <w:t>przedstawienia</w:t>
      </w:r>
      <w:r>
        <w:rPr>
          <w:spacing w:val="-6"/>
          <w:sz w:val="21"/>
        </w:rPr>
        <w:t xml:space="preserve"> </w:t>
      </w:r>
      <w:r>
        <w:rPr>
          <w:sz w:val="21"/>
        </w:rPr>
        <w:t>Zakładowi</w:t>
      </w:r>
      <w:r>
        <w:rPr>
          <w:spacing w:val="-7"/>
          <w:sz w:val="21"/>
        </w:rPr>
        <w:t xml:space="preserve"> </w:t>
      </w:r>
      <w:r>
        <w:rPr>
          <w:sz w:val="21"/>
        </w:rPr>
        <w:t>pracy</w:t>
      </w:r>
      <w:r>
        <w:rPr>
          <w:spacing w:val="-10"/>
          <w:sz w:val="21"/>
        </w:rPr>
        <w:t xml:space="preserve"> </w:t>
      </w:r>
      <w:r>
        <w:rPr>
          <w:sz w:val="21"/>
        </w:rPr>
        <w:t>programu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praktyk</w:t>
      </w:r>
      <w:r w:rsidR="001F2700">
        <w:rPr>
          <w:spacing w:val="-2"/>
          <w:sz w:val="21"/>
        </w:rPr>
        <w:t>,</w:t>
      </w:r>
    </w:p>
    <w:p w:rsidR="00AD0187" w:rsidRDefault="00B36610">
      <w:pPr>
        <w:pStyle w:val="Akapitzlist"/>
        <w:numPr>
          <w:ilvl w:val="0"/>
          <w:numId w:val="2"/>
        </w:numPr>
        <w:tabs>
          <w:tab w:val="left" w:pos="897"/>
        </w:tabs>
        <w:spacing w:line="241" w:lineRule="exact"/>
        <w:ind w:hanging="361"/>
        <w:rPr>
          <w:sz w:val="21"/>
        </w:rPr>
      </w:pPr>
      <w:r>
        <w:rPr>
          <w:sz w:val="21"/>
        </w:rPr>
        <w:t>sprawowania</w:t>
      </w:r>
      <w:r>
        <w:rPr>
          <w:spacing w:val="-9"/>
          <w:sz w:val="21"/>
        </w:rPr>
        <w:t xml:space="preserve"> </w:t>
      </w:r>
      <w:r>
        <w:rPr>
          <w:sz w:val="21"/>
        </w:rPr>
        <w:t>nadzoru</w:t>
      </w:r>
      <w:r>
        <w:rPr>
          <w:spacing w:val="-6"/>
          <w:sz w:val="21"/>
        </w:rPr>
        <w:t xml:space="preserve"> </w:t>
      </w:r>
      <w:r>
        <w:rPr>
          <w:sz w:val="21"/>
        </w:rPr>
        <w:t>dydaktycznego</w:t>
      </w:r>
      <w:r>
        <w:rPr>
          <w:spacing w:val="-6"/>
          <w:sz w:val="21"/>
        </w:rPr>
        <w:t xml:space="preserve"> </w:t>
      </w:r>
      <w:r>
        <w:rPr>
          <w:sz w:val="21"/>
        </w:rPr>
        <w:t>nad</w:t>
      </w:r>
      <w:r>
        <w:rPr>
          <w:spacing w:val="-7"/>
          <w:sz w:val="21"/>
        </w:rPr>
        <w:t xml:space="preserve"> </w:t>
      </w:r>
      <w:r>
        <w:rPr>
          <w:sz w:val="21"/>
        </w:rPr>
        <w:t>przebiegiem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praktyk.</w:t>
      </w:r>
    </w:p>
    <w:p w:rsidR="00AD0187" w:rsidRDefault="00B36610" w:rsidP="0058761A">
      <w:pPr>
        <w:pStyle w:val="Nagwek1"/>
      </w:pPr>
      <w:r>
        <w:t xml:space="preserve">§ </w:t>
      </w:r>
      <w:r>
        <w:rPr>
          <w:spacing w:val="-10"/>
        </w:rPr>
        <w:t>4</w:t>
      </w:r>
      <w:r w:rsidR="0058761A">
        <w:rPr>
          <w:spacing w:val="-10"/>
        </w:rPr>
        <w:br/>
      </w:r>
    </w:p>
    <w:p w:rsidR="00AD0187" w:rsidRPr="0058761A" w:rsidRDefault="0058761A" w:rsidP="0058761A">
      <w:pPr>
        <w:tabs>
          <w:tab w:val="left" w:pos="388"/>
        </w:tabs>
        <w:spacing w:line="238" w:lineRule="exact"/>
        <w:ind w:left="175"/>
        <w:rPr>
          <w:sz w:val="21"/>
        </w:rPr>
      </w:pPr>
      <w:r w:rsidRPr="0058761A">
        <w:rPr>
          <w:sz w:val="21"/>
        </w:rPr>
        <w:t>Uniwersytet gwarantuje, że student w razie potrzeby jest objęty opieka lekarską z tytułu ubezpieczenia na UAM i nie ma żadnych medycznych przeciwskazań do odbywania praktyk</w:t>
      </w:r>
      <w:r w:rsidR="00D91558">
        <w:rPr>
          <w:sz w:val="21"/>
        </w:rPr>
        <w:t>.</w:t>
      </w:r>
      <w:r>
        <w:rPr>
          <w:sz w:val="21"/>
        </w:rPr>
        <w:br/>
      </w:r>
      <w:r w:rsidRPr="0058761A">
        <w:rPr>
          <w:b/>
          <w:sz w:val="21"/>
        </w:rPr>
        <w:t xml:space="preserve">                                                                                    § 5</w:t>
      </w:r>
      <w:r w:rsidR="00D91558">
        <w:rPr>
          <w:b/>
          <w:sz w:val="21"/>
        </w:rPr>
        <w:br/>
      </w:r>
      <w:r>
        <w:rPr>
          <w:sz w:val="21"/>
        </w:rPr>
        <w:br/>
      </w:r>
      <w:r w:rsidR="00D91558">
        <w:rPr>
          <w:sz w:val="21"/>
        </w:rPr>
        <w:t xml:space="preserve">1. </w:t>
      </w:r>
      <w:r w:rsidR="00B36610" w:rsidRPr="0058761A">
        <w:rPr>
          <w:sz w:val="21"/>
        </w:rPr>
        <w:t>Opiekunem</w:t>
      </w:r>
      <w:r w:rsidR="00B36610" w:rsidRPr="0058761A">
        <w:rPr>
          <w:spacing w:val="-10"/>
          <w:sz w:val="21"/>
        </w:rPr>
        <w:t xml:space="preserve"> </w:t>
      </w:r>
      <w:r w:rsidR="00B36610" w:rsidRPr="0058761A">
        <w:rPr>
          <w:sz w:val="21"/>
        </w:rPr>
        <w:t>praktyk</w:t>
      </w:r>
      <w:r w:rsidR="00B36610" w:rsidRPr="0058761A">
        <w:rPr>
          <w:spacing w:val="-6"/>
          <w:sz w:val="21"/>
        </w:rPr>
        <w:t xml:space="preserve"> </w:t>
      </w:r>
      <w:r w:rsidR="00B36610" w:rsidRPr="0058761A">
        <w:rPr>
          <w:sz w:val="21"/>
        </w:rPr>
        <w:t>z</w:t>
      </w:r>
      <w:r w:rsidR="00B36610" w:rsidRPr="0058761A">
        <w:rPr>
          <w:spacing w:val="-6"/>
          <w:sz w:val="21"/>
        </w:rPr>
        <w:t xml:space="preserve"> </w:t>
      </w:r>
      <w:r w:rsidR="00B36610" w:rsidRPr="0058761A">
        <w:rPr>
          <w:sz w:val="21"/>
        </w:rPr>
        <w:t>ramienia</w:t>
      </w:r>
      <w:r w:rsidR="00B36610" w:rsidRPr="0058761A">
        <w:rPr>
          <w:spacing w:val="-6"/>
          <w:sz w:val="21"/>
        </w:rPr>
        <w:t xml:space="preserve"> </w:t>
      </w:r>
      <w:r w:rsidR="00B36610" w:rsidRPr="0058761A">
        <w:rPr>
          <w:sz w:val="21"/>
        </w:rPr>
        <w:t>Uniwersytetu</w:t>
      </w:r>
      <w:r w:rsidR="00B36610" w:rsidRPr="0058761A">
        <w:rPr>
          <w:spacing w:val="-6"/>
          <w:sz w:val="21"/>
        </w:rPr>
        <w:t xml:space="preserve"> </w:t>
      </w:r>
      <w:r w:rsidR="00B36610" w:rsidRPr="0058761A">
        <w:rPr>
          <w:spacing w:val="-4"/>
          <w:sz w:val="21"/>
        </w:rPr>
        <w:t>jest: p</w:t>
      </w:r>
      <w:r w:rsidR="00B36610" w:rsidRPr="0058761A">
        <w:rPr>
          <w:spacing w:val="-2"/>
          <w:sz w:val="21"/>
        </w:rPr>
        <w:t>rof. UAM dr hab. Łukasz Kiepuszewski</w:t>
      </w:r>
    </w:p>
    <w:p w:rsidR="00AD0187" w:rsidRPr="00D91558" w:rsidRDefault="00B36610" w:rsidP="00D91558">
      <w:pPr>
        <w:pStyle w:val="Akapitzlist"/>
        <w:numPr>
          <w:ilvl w:val="0"/>
          <w:numId w:val="4"/>
        </w:numPr>
        <w:tabs>
          <w:tab w:val="left" w:pos="388"/>
        </w:tabs>
        <w:spacing w:line="241" w:lineRule="exact"/>
        <w:rPr>
          <w:sz w:val="21"/>
        </w:rPr>
      </w:pPr>
      <w:r w:rsidRPr="00D91558">
        <w:rPr>
          <w:sz w:val="21"/>
        </w:rPr>
        <w:t>Opiekunem</w:t>
      </w:r>
      <w:r w:rsidRPr="00D91558">
        <w:rPr>
          <w:spacing w:val="-8"/>
          <w:sz w:val="21"/>
        </w:rPr>
        <w:t xml:space="preserve"> </w:t>
      </w:r>
      <w:r w:rsidRPr="00D91558">
        <w:rPr>
          <w:sz w:val="21"/>
        </w:rPr>
        <w:t>praktyk</w:t>
      </w:r>
      <w:r w:rsidRPr="00D91558">
        <w:rPr>
          <w:spacing w:val="-4"/>
          <w:sz w:val="21"/>
        </w:rPr>
        <w:t xml:space="preserve"> </w:t>
      </w:r>
      <w:r w:rsidRPr="00D91558">
        <w:rPr>
          <w:sz w:val="21"/>
        </w:rPr>
        <w:t>z</w:t>
      </w:r>
      <w:r w:rsidRPr="00D91558">
        <w:rPr>
          <w:spacing w:val="-4"/>
          <w:sz w:val="21"/>
        </w:rPr>
        <w:t xml:space="preserve"> </w:t>
      </w:r>
      <w:r w:rsidRPr="00D91558">
        <w:rPr>
          <w:sz w:val="21"/>
        </w:rPr>
        <w:t>ramienia</w:t>
      </w:r>
      <w:r w:rsidRPr="00D91558">
        <w:rPr>
          <w:spacing w:val="-4"/>
          <w:sz w:val="21"/>
        </w:rPr>
        <w:t xml:space="preserve"> </w:t>
      </w:r>
      <w:r w:rsidRPr="00D91558">
        <w:rPr>
          <w:sz w:val="21"/>
        </w:rPr>
        <w:t>Zakładu</w:t>
      </w:r>
      <w:r w:rsidRPr="00D91558">
        <w:rPr>
          <w:spacing w:val="-4"/>
          <w:sz w:val="21"/>
        </w:rPr>
        <w:t xml:space="preserve"> </w:t>
      </w:r>
      <w:r w:rsidRPr="00D91558">
        <w:rPr>
          <w:sz w:val="21"/>
        </w:rPr>
        <w:t>pracy</w:t>
      </w:r>
      <w:r w:rsidRPr="00D91558">
        <w:rPr>
          <w:spacing w:val="-8"/>
          <w:sz w:val="21"/>
        </w:rPr>
        <w:t xml:space="preserve"> </w:t>
      </w:r>
      <w:r w:rsidRPr="00D91558">
        <w:rPr>
          <w:spacing w:val="-4"/>
          <w:sz w:val="21"/>
        </w:rPr>
        <w:t>jest:</w:t>
      </w:r>
      <w:r w:rsidRPr="00D91558">
        <w:rPr>
          <w:spacing w:val="-2"/>
          <w:sz w:val="21"/>
        </w:rPr>
        <w:t>....................................................................................</w:t>
      </w:r>
    </w:p>
    <w:p w:rsidR="00AD0187" w:rsidRDefault="00B36610">
      <w:pPr>
        <w:pStyle w:val="Nagwek1"/>
        <w:spacing w:line="240" w:lineRule="exact"/>
        <w:ind w:left="4581" w:right="0"/>
        <w:jc w:val="left"/>
      </w:pPr>
      <w:bookmarkStart w:id="1" w:name="_Hlk107839099"/>
      <w:r>
        <w:t>§</w:t>
      </w:r>
      <w:bookmarkEnd w:id="1"/>
      <w:r>
        <w:t xml:space="preserve"> </w:t>
      </w:r>
      <w:r w:rsidR="00D91558">
        <w:rPr>
          <w:spacing w:val="-10"/>
        </w:rPr>
        <w:t>6</w:t>
      </w:r>
    </w:p>
    <w:p w:rsidR="00AD0187" w:rsidRDefault="00D91558">
      <w:pPr>
        <w:pStyle w:val="Tekstpodstawowy"/>
        <w:tabs>
          <w:tab w:val="left" w:pos="1834"/>
        </w:tabs>
        <w:ind w:right="173"/>
      </w:pPr>
      <w:r>
        <w:t>Czas trwani</w:t>
      </w:r>
      <w:r w:rsidR="008C44DF">
        <w:t>a</w:t>
      </w:r>
      <w:r w:rsidR="008C44DF" w:rsidRPr="008C44DF">
        <w:t xml:space="preserve"> praktyk wynosi 140 godzin.</w:t>
      </w:r>
      <w:r>
        <w:br/>
        <w:t xml:space="preserve">                                                                              </w:t>
      </w:r>
      <w:r w:rsidRPr="00D91558">
        <w:rPr>
          <w:b/>
        </w:rPr>
        <w:t xml:space="preserve">      § 7</w:t>
      </w:r>
      <w:r>
        <w:br/>
      </w:r>
      <w:r w:rsidR="00B36610">
        <w:t>Wszelkie</w:t>
      </w:r>
      <w:r w:rsidR="00B36610">
        <w:rPr>
          <w:spacing w:val="40"/>
        </w:rPr>
        <w:t xml:space="preserve"> </w:t>
      </w:r>
      <w:r w:rsidR="00B36610">
        <w:t>spory</w:t>
      </w:r>
      <w:r>
        <w:t xml:space="preserve"> </w:t>
      </w:r>
      <w:r w:rsidR="00B36610">
        <w:t>nie</w:t>
      </w:r>
      <w:r w:rsidR="00B36610">
        <w:rPr>
          <w:spacing w:val="80"/>
        </w:rPr>
        <w:t xml:space="preserve"> </w:t>
      </w:r>
      <w:r w:rsidR="00B36610">
        <w:t>mające</w:t>
      </w:r>
      <w:r w:rsidR="00B36610">
        <w:rPr>
          <w:spacing w:val="80"/>
        </w:rPr>
        <w:t xml:space="preserve"> </w:t>
      </w:r>
      <w:r w:rsidR="00B36610">
        <w:t>skutków</w:t>
      </w:r>
      <w:r w:rsidR="00B36610">
        <w:rPr>
          <w:spacing w:val="79"/>
        </w:rPr>
        <w:t xml:space="preserve"> </w:t>
      </w:r>
      <w:r w:rsidR="00B36610">
        <w:t>finansowych</w:t>
      </w:r>
      <w:r w:rsidR="00B36610">
        <w:rPr>
          <w:spacing w:val="80"/>
        </w:rPr>
        <w:t xml:space="preserve"> </w:t>
      </w:r>
      <w:r w:rsidR="00B36610">
        <w:t>mogące</w:t>
      </w:r>
      <w:r w:rsidR="00B36610">
        <w:rPr>
          <w:spacing w:val="80"/>
        </w:rPr>
        <w:t xml:space="preserve"> </w:t>
      </w:r>
      <w:r w:rsidR="00B36610">
        <w:t>wyniknąć</w:t>
      </w:r>
      <w:r w:rsidR="00B36610">
        <w:rPr>
          <w:spacing w:val="80"/>
        </w:rPr>
        <w:t xml:space="preserve"> </w:t>
      </w:r>
      <w:r w:rsidR="00B36610">
        <w:t>z</w:t>
      </w:r>
      <w:r w:rsidR="00B36610">
        <w:rPr>
          <w:spacing w:val="80"/>
        </w:rPr>
        <w:t xml:space="preserve"> </w:t>
      </w:r>
      <w:r w:rsidR="00B36610">
        <w:t>niniejszego</w:t>
      </w:r>
      <w:r w:rsidR="00B36610">
        <w:rPr>
          <w:spacing w:val="80"/>
        </w:rPr>
        <w:t xml:space="preserve"> </w:t>
      </w:r>
      <w:r w:rsidR="00B36610">
        <w:t>porozumienia rozstrzygają upoważnieni przedstawiciele obu stron.</w:t>
      </w:r>
    </w:p>
    <w:p w:rsidR="00AD0187" w:rsidRDefault="0058761A">
      <w:pPr>
        <w:pStyle w:val="Tekstpodstawowy"/>
        <w:spacing w:line="238" w:lineRule="exact"/>
      </w:pPr>
      <w:r>
        <w:t xml:space="preserve">                                                                                    </w:t>
      </w:r>
      <w:r w:rsidRPr="0058761A">
        <w:rPr>
          <w:b/>
        </w:rPr>
        <w:t>§</w:t>
      </w:r>
      <w:r>
        <w:rPr>
          <w:b/>
        </w:rPr>
        <w:t xml:space="preserve"> </w:t>
      </w:r>
      <w:r w:rsidR="00D91558">
        <w:rPr>
          <w:b/>
        </w:rPr>
        <w:t>8</w:t>
      </w:r>
    </w:p>
    <w:p w:rsidR="00AD0187" w:rsidRPr="0058761A" w:rsidRDefault="0058761A">
      <w:pPr>
        <w:pStyle w:val="Tekstpodstawowy"/>
        <w:spacing w:before="1"/>
        <w:ind w:left="0"/>
      </w:pPr>
      <w:r w:rsidRPr="0058761A">
        <w:t xml:space="preserve">                                                                   </w:t>
      </w:r>
      <w:r w:rsidRPr="0058761A">
        <w:br/>
        <w:t>Porozumienie sporządzono w dwóch jednobrzmiących egzemplarzach, po jednym dla każdej ze stron.</w:t>
      </w:r>
      <w:r w:rsidRPr="0058761A">
        <w:br/>
      </w:r>
      <w:r w:rsidRPr="0058761A">
        <w:br/>
      </w:r>
    </w:p>
    <w:p w:rsidR="00AD0187" w:rsidRDefault="00B36610">
      <w:pPr>
        <w:pStyle w:val="Tekstpodstawowy"/>
        <w:ind w:left="2192" w:right="2190"/>
        <w:jc w:val="center"/>
      </w:pPr>
      <w:r>
        <w:rPr>
          <w:spacing w:val="-2"/>
        </w:rPr>
        <w:t>Podpisy</w:t>
      </w:r>
    </w:p>
    <w:p w:rsidR="00AD0187" w:rsidRDefault="00AD0187">
      <w:pPr>
        <w:pStyle w:val="Tekstpodstawowy"/>
        <w:spacing w:before="10"/>
        <w:ind w:left="0"/>
        <w:rPr>
          <w:sz w:val="20"/>
        </w:rPr>
      </w:pPr>
    </w:p>
    <w:p w:rsidR="00AD0187" w:rsidRDefault="00D91558" w:rsidP="00D91558">
      <w:pPr>
        <w:pStyle w:val="Tekstpodstawowy"/>
        <w:tabs>
          <w:tab w:val="left" w:pos="7257"/>
        </w:tabs>
        <w:spacing w:before="1"/>
        <w:ind w:left="0"/>
      </w:pPr>
      <w:r>
        <w:rPr>
          <w:spacing w:val="-2"/>
        </w:rPr>
        <w:br/>
      </w:r>
      <w:r>
        <w:rPr>
          <w:spacing w:val="-2"/>
        </w:rPr>
        <w:br/>
      </w:r>
      <w:r w:rsidR="00B36610">
        <w:rPr>
          <w:spacing w:val="-2"/>
        </w:rPr>
        <w:t>Uniwersytet</w:t>
      </w:r>
      <w:r w:rsidR="00B36610">
        <w:tab/>
        <w:t>Zakład</w:t>
      </w:r>
      <w:r w:rsidR="00B36610">
        <w:rPr>
          <w:spacing w:val="-6"/>
        </w:rPr>
        <w:t xml:space="preserve"> </w:t>
      </w:r>
      <w:r w:rsidR="00B36610">
        <w:rPr>
          <w:spacing w:val="-2"/>
        </w:rPr>
        <w:t>pracy</w:t>
      </w:r>
    </w:p>
    <w:sectPr w:rsidR="00AD0187">
      <w:type w:val="continuous"/>
      <w:pgSz w:w="11910" w:h="16840"/>
      <w:pgMar w:top="620" w:right="12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ED" w:rsidRDefault="001E18ED" w:rsidP="0058761A">
      <w:r>
        <w:separator/>
      </w:r>
    </w:p>
  </w:endnote>
  <w:endnote w:type="continuationSeparator" w:id="0">
    <w:p w:rsidR="001E18ED" w:rsidRDefault="001E18ED" w:rsidP="005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ED" w:rsidRDefault="001E18ED" w:rsidP="0058761A">
      <w:r>
        <w:separator/>
      </w:r>
    </w:p>
  </w:footnote>
  <w:footnote w:type="continuationSeparator" w:id="0">
    <w:p w:rsidR="001E18ED" w:rsidRDefault="001E18ED" w:rsidP="0058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726E"/>
    <w:multiLevelType w:val="hybridMultilevel"/>
    <w:tmpl w:val="E8A6C00C"/>
    <w:lvl w:ilvl="0" w:tplc="457880F0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7594BF0"/>
    <w:multiLevelType w:val="hybridMultilevel"/>
    <w:tmpl w:val="03A05388"/>
    <w:lvl w:ilvl="0" w:tplc="1B46C276">
      <w:start w:val="1"/>
      <w:numFmt w:val="decimal"/>
      <w:lvlText w:val="%1."/>
      <w:lvlJc w:val="left"/>
      <w:pPr>
        <w:ind w:left="38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1"/>
        <w:szCs w:val="21"/>
        <w:lang w:val="pl-PL" w:eastAsia="en-US" w:bidi="ar-SA"/>
      </w:rPr>
    </w:lvl>
    <w:lvl w:ilvl="1" w:tplc="B8D07E7A">
      <w:numFmt w:val="bullet"/>
      <w:lvlText w:val="•"/>
      <w:lvlJc w:val="left"/>
      <w:pPr>
        <w:ind w:left="1284" w:hanging="212"/>
      </w:pPr>
      <w:rPr>
        <w:rFonts w:hint="default"/>
        <w:lang w:val="pl-PL" w:eastAsia="en-US" w:bidi="ar-SA"/>
      </w:rPr>
    </w:lvl>
    <w:lvl w:ilvl="2" w:tplc="AD6A6938">
      <w:numFmt w:val="bullet"/>
      <w:lvlText w:val="•"/>
      <w:lvlJc w:val="left"/>
      <w:pPr>
        <w:ind w:left="2189" w:hanging="212"/>
      </w:pPr>
      <w:rPr>
        <w:rFonts w:hint="default"/>
        <w:lang w:val="pl-PL" w:eastAsia="en-US" w:bidi="ar-SA"/>
      </w:rPr>
    </w:lvl>
    <w:lvl w:ilvl="3" w:tplc="20F4B7C0">
      <w:numFmt w:val="bullet"/>
      <w:lvlText w:val="•"/>
      <w:lvlJc w:val="left"/>
      <w:pPr>
        <w:ind w:left="3093" w:hanging="212"/>
      </w:pPr>
      <w:rPr>
        <w:rFonts w:hint="default"/>
        <w:lang w:val="pl-PL" w:eastAsia="en-US" w:bidi="ar-SA"/>
      </w:rPr>
    </w:lvl>
    <w:lvl w:ilvl="4" w:tplc="E1B471E0">
      <w:numFmt w:val="bullet"/>
      <w:lvlText w:val="•"/>
      <w:lvlJc w:val="left"/>
      <w:pPr>
        <w:ind w:left="3998" w:hanging="212"/>
      </w:pPr>
      <w:rPr>
        <w:rFonts w:hint="default"/>
        <w:lang w:val="pl-PL" w:eastAsia="en-US" w:bidi="ar-SA"/>
      </w:rPr>
    </w:lvl>
    <w:lvl w:ilvl="5" w:tplc="08366816">
      <w:numFmt w:val="bullet"/>
      <w:lvlText w:val="•"/>
      <w:lvlJc w:val="left"/>
      <w:pPr>
        <w:ind w:left="4903" w:hanging="212"/>
      </w:pPr>
      <w:rPr>
        <w:rFonts w:hint="default"/>
        <w:lang w:val="pl-PL" w:eastAsia="en-US" w:bidi="ar-SA"/>
      </w:rPr>
    </w:lvl>
    <w:lvl w:ilvl="6" w:tplc="921CC8A6">
      <w:numFmt w:val="bullet"/>
      <w:lvlText w:val="•"/>
      <w:lvlJc w:val="left"/>
      <w:pPr>
        <w:ind w:left="5807" w:hanging="212"/>
      </w:pPr>
      <w:rPr>
        <w:rFonts w:hint="default"/>
        <w:lang w:val="pl-PL" w:eastAsia="en-US" w:bidi="ar-SA"/>
      </w:rPr>
    </w:lvl>
    <w:lvl w:ilvl="7" w:tplc="1A14C004">
      <w:numFmt w:val="bullet"/>
      <w:lvlText w:val="•"/>
      <w:lvlJc w:val="left"/>
      <w:pPr>
        <w:ind w:left="6712" w:hanging="212"/>
      </w:pPr>
      <w:rPr>
        <w:rFonts w:hint="default"/>
        <w:lang w:val="pl-PL" w:eastAsia="en-US" w:bidi="ar-SA"/>
      </w:rPr>
    </w:lvl>
    <w:lvl w:ilvl="8" w:tplc="1438F0B8">
      <w:numFmt w:val="bullet"/>
      <w:lvlText w:val="•"/>
      <w:lvlJc w:val="left"/>
      <w:pPr>
        <w:ind w:left="7617" w:hanging="212"/>
      </w:pPr>
      <w:rPr>
        <w:rFonts w:hint="default"/>
        <w:lang w:val="pl-PL" w:eastAsia="en-US" w:bidi="ar-SA"/>
      </w:rPr>
    </w:lvl>
  </w:abstractNum>
  <w:abstractNum w:abstractNumId="2" w15:restartNumberingAfterBreak="0">
    <w:nsid w:val="2F4E087F"/>
    <w:multiLevelType w:val="hybridMultilevel"/>
    <w:tmpl w:val="3094EA68"/>
    <w:lvl w:ilvl="0" w:tplc="2D346B06">
      <w:start w:val="1"/>
      <w:numFmt w:val="decimal"/>
      <w:lvlText w:val="%1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5A167242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C810976E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FFF63424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4B2AA62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5" w:tplc="F88EE29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01DA78F4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A4E095F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445A9342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39A56BF"/>
    <w:multiLevelType w:val="hybridMultilevel"/>
    <w:tmpl w:val="1C506A54"/>
    <w:lvl w:ilvl="0" w:tplc="B3F411B4">
      <w:start w:val="1"/>
      <w:numFmt w:val="decimal"/>
      <w:lvlText w:val="%1."/>
      <w:lvlJc w:val="left"/>
      <w:pPr>
        <w:ind w:left="387" w:hanging="21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1"/>
        <w:szCs w:val="21"/>
        <w:lang w:val="pl-PL" w:eastAsia="en-US" w:bidi="ar-SA"/>
      </w:rPr>
    </w:lvl>
    <w:lvl w:ilvl="1" w:tplc="6AC80064">
      <w:start w:val="1"/>
      <w:numFmt w:val="decimal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6336642E">
      <w:numFmt w:val="bullet"/>
      <w:lvlText w:val="•"/>
      <w:lvlJc w:val="left"/>
      <w:pPr>
        <w:ind w:left="1847" w:hanging="360"/>
      </w:pPr>
      <w:rPr>
        <w:rFonts w:hint="default"/>
        <w:lang w:val="pl-PL" w:eastAsia="en-US" w:bidi="ar-SA"/>
      </w:rPr>
    </w:lvl>
    <w:lvl w:ilvl="3" w:tplc="8EACE870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4" w:tplc="B5D68798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358E0F06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D5AE135C">
      <w:numFmt w:val="bullet"/>
      <w:lvlText w:val="•"/>
      <w:lvlJc w:val="left"/>
      <w:pPr>
        <w:ind w:left="5636" w:hanging="360"/>
      </w:pPr>
      <w:rPr>
        <w:rFonts w:hint="default"/>
        <w:lang w:val="pl-PL" w:eastAsia="en-US" w:bidi="ar-SA"/>
      </w:rPr>
    </w:lvl>
    <w:lvl w:ilvl="7" w:tplc="1AC41706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FD2EDEA">
      <w:numFmt w:val="bullet"/>
      <w:lvlText w:val="•"/>
      <w:lvlJc w:val="left"/>
      <w:pPr>
        <w:ind w:left="753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3NTM3NTI1NzMzNDdU0lEKTi0uzszPAykwrAUAivacnSwAAAA="/>
  </w:docVars>
  <w:rsids>
    <w:rsidRoot w:val="00AD0187"/>
    <w:rsid w:val="001B677E"/>
    <w:rsid w:val="001E18ED"/>
    <w:rsid w:val="001F2700"/>
    <w:rsid w:val="0058761A"/>
    <w:rsid w:val="00821ABA"/>
    <w:rsid w:val="008C44DF"/>
    <w:rsid w:val="00AD0187"/>
    <w:rsid w:val="00AD02A2"/>
    <w:rsid w:val="00B36610"/>
    <w:rsid w:val="00D91558"/>
    <w:rsid w:val="00EA77FC"/>
    <w:rsid w:val="00E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4A7"/>
  <w15:docId w15:val="{5A7E365E-9608-4925-B629-D8DE7EE7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88"/>
      <w:ind w:left="2192" w:right="2192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6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61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Maryna Płuchator</cp:lastModifiedBy>
  <cp:revision>6</cp:revision>
  <cp:lastPrinted>2022-07-27T09:45:00Z</cp:lastPrinted>
  <dcterms:created xsi:type="dcterms:W3CDTF">2022-07-04T13:07:00Z</dcterms:created>
  <dcterms:modified xsi:type="dcterms:W3CDTF">2022-08-03T07:10:00Z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2022-06-15T00:00:00Z</vt:filetime>
  </property>
</Properties>
</file>