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1C48C" w14:textId="77777777"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14:paraId="372DDCB7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14:paraId="7579389C" w14:textId="1212D30B" w:rsidR="00C70F1A" w:rsidRPr="00671030" w:rsidRDefault="00904ADC" w:rsidP="00C70F1A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 w:rsidRPr="00C70F1A">
        <w:rPr>
          <w:rFonts w:ascii="Arial" w:hAnsi="Arial" w:cs="Arial"/>
          <w:sz w:val="20"/>
          <w:szCs w:val="20"/>
        </w:rPr>
        <w:t xml:space="preserve">Nazwa modułu </w:t>
      </w:r>
      <w:r w:rsidR="0009605F" w:rsidRPr="00C70F1A">
        <w:rPr>
          <w:rFonts w:ascii="Arial" w:hAnsi="Arial" w:cs="Arial"/>
          <w:sz w:val="20"/>
          <w:szCs w:val="20"/>
        </w:rPr>
        <w:t>zajęć</w:t>
      </w:r>
      <w:r w:rsidR="00425A90" w:rsidRPr="00C70F1A">
        <w:rPr>
          <w:rFonts w:ascii="Arial" w:hAnsi="Arial" w:cs="Arial"/>
          <w:sz w:val="20"/>
          <w:szCs w:val="20"/>
        </w:rPr>
        <w:t>/przedmiotu</w:t>
      </w:r>
      <w:r w:rsidR="00285A6C" w:rsidRPr="00C70F1A">
        <w:rPr>
          <w:rFonts w:ascii="Arial" w:hAnsi="Arial" w:cs="Arial"/>
          <w:sz w:val="20"/>
          <w:szCs w:val="20"/>
        </w:rPr>
        <w:t xml:space="preserve"> –</w:t>
      </w:r>
      <w:r w:rsidR="00FD68E5" w:rsidRPr="00C70F1A">
        <w:rPr>
          <w:rFonts w:ascii="Arial" w:hAnsi="Arial" w:cs="Arial"/>
          <w:sz w:val="20"/>
          <w:szCs w:val="20"/>
        </w:rPr>
        <w:t xml:space="preserve"> </w:t>
      </w:r>
      <w:r w:rsidR="003A5A97" w:rsidRPr="007E3AF0">
        <w:rPr>
          <w:b/>
          <w:bCs/>
        </w:rPr>
        <w:t xml:space="preserve">Malarstwo polskie w epoce </w:t>
      </w:r>
      <w:proofErr w:type="spellStart"/>
      <w:r w:rsidR="003A5A97" w:rsidRPr="007E3AF0">
        <w:rPr>
          <w:b/>
          <w:bCs/>
        </w:rPr>
        <w:t>postsekularnej</w:t>
      </w:r>
      <w:proofErr w:type="spellEnd"/>
      <w:r w:rsidR="003A5A97" w:rsidRPr="007E3AF0">
        <w:rPr>
          <w:b/>
          <w:bCs/>
        </w:rPr>
        <w:t xml:space="preserve">. </w:t>
      </w:r>
      <w:r w:rsidR="003A5A97" w:rsidRPr="003A75A7">
        <w:rPr>
          <w:b/>
          <w:bCs/>
        </w:rPr>
        <w:t>Wybrane zagadnienia</w:t>
      </w:r>
    </w:p>
    <w:p w14:paraId="467DBA99" w14:textId="77777777" w:rsidR="00310A30" w:rsidRDefault="00DD6FBD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10A30">
        <w:rPr>
          <w:rFonts w:ascii="Arial" w:hAnsi="Arial" w:cs="Arial"/>
          <w:sz w:val="20"/>
          <w:szCs w:val="20"/>
        </w:rPr>
        <w:t xml:space="preserve">Kod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285A6C" w:rsidRPr="00310A30">
        <w:rPr>
          <w:rFonts w:ascii="Arial" w:hAnsi="Arial" w:cs="Arial"/>
          <w:sz w:val="20"/>
          <w:szCs w:val="20"/>
        </w:rPr>
        <w:t xml:space="preserve"> –</w:t>
      </w:r>
      <w:r w:rsidR="000624CD" w:rsidRPr="00310A30">
        <w:rPr>
          <w:rFonts w:ascii="Arial" w:hAnsi="Arial" w:cs="Arial"/>
          <w:sz w:val="20"/>
          <w:szCs w:val="20"/>
        </w:rPr>
        <w:t xml:space="preserve"> </w:t>
      </w:r>
      <w:r w:rsidR="00310A30">
        <w:rPr>
          <w:rStyle w:val="wrtext"/>
        </w:rPr>
        <w:t>21-WM-SiC-HS</w:t>
      </w:r>
    </w:p>
    <w:p w14:paraId="606C5838" w14:textId="77777777" w:rsidR="00DD6FBD" w:rsidRPr="00310A30" w:rsidRDefault="00DF452F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645AB" w:rsidRPr="00310A30">
        <w:rPr>
          <w:rFonts w:ascii="Arial" w:hAnsi="Arial" w:cs="Arial"/>
          <w:sz w:val="20"/>
          <w:szCs w:val="20"/>
        </w:rPr>
        <w:t xml:space="preserve">odzaj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09605F" w:rsidRPr="00310A30">
        <w:rPr>
          <w:rFonts w:ascii="Arial" w:hAnsi="Arial" w:cs="Arial"/>
          <w:sz w:val="20"/>
          <w:szCs w:val="20"/>
        </w:rPr>
        <w:t xml:space="preserve"> </w:t>
      </w:r>
      <w:r w:rsidR="000645AB" w:rsidRPr="00310A30">
        <w:rPr>
          <w:rFonts w:ascii="Arial" w:hAnsi="Arial" w:cs="Arial"/>
          <w:sz w:val="20"/>
          <w:szCs w:val="20"/>
        </w:rPr>
        <w:t>(</w:t>
      </w:r>
      <w:r w:rsidR="00DD6FBD" w:rsidRPr="00310A30">
        <w:rPr>
          <w:rFonts w:ascii="Arial" w:hAnsi="Arial" w:cs="Arial"/>
          <w:sz w:val="20"/>
          <w:szCs w:val="20"/>
        </w:rPr>
        <w:t>obowiązkowy lub fakultatywny</w:t>
      </w:r>
      <w:r w:rsidR="000645AB" w:rsidRPr="00310A30">
        <w:rPr>
          <w:rFonts w:ascii="Arial" w:hAnsi="Arial" w:cs="Arial"/>
          <w:sz w:val="20"/>
          <w:szCs w:val="20"/>
        </w:rPr>
        <w:t>)</w:t>
      </w:r>
      <w:r w:rsidR="00285A6C" w:rsidRPr="00310A30">
        <w:rPr>
          <w:rFonts w:ascii="Arial" w:hAnsi="Arial" w:cs="Arial"/>
          <w:sz w:val="20"/>
          <w:szCs w:val="20"/>
        </w:rPr>
        <w:t xml:space="preserve"> – </w:t>
      </w:r>
      <w:r w:rsidR="00C14A18">
        <w:rPr>
          <w:rFonts w:ascii="Arial" w:hAnsi="Arial" w:cs="Arial"/>
          <w:sz w:val="20"/>
          <w:szCs w:val="20"/>
        </w:rPr>
        <w:t>fakultatywny</w:t>
      </w:r>
    </w:p>
    <w:p w14:paraId="378157FA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FD68E5">
        <w:rPr>
          <w:rFonts w:ascii="Arial" w:hAnsi="Arial" w:cs="Arial"/>
          <w:sz w:val="20"/>
          <w:szCs w:val="20"/>
        </w:rPr>
        <w:t>Historia Sztuki</w:t>
      </w:r>
    </w:p>
    <w:p w14:paraId="7818E06B" w14:textId="77777777"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>-</w:t>
      </w:r>
      <w:proofErr w:type="gramEnd"/>
      <w:r w:rsidR="00FD68E5">
        <w:rPr>
          <w:rFonts w:ascii="Arial" w:hAnsi="Arial" w:cs="Arial"/>
          <w:sz w:val="20"/>
          <w:szCs w:val="20"/>
        </w:rPr>
        <w:t xml:space="preserve"> </w:t>
      </w:r>
      <w:r w:rsidR="00FE6084">
        <w:rPr>
          <w:rFonts w:ascii="Arial" w:hAnsi="Arial" w:cs="Arial"/>
          <w:sz w:val="20"/>
          <w:szCs w:val="20"/>
        </w:rPr>
        <w:t>I</w:t>
      </w:r>
      <w:r w:rsidR="00DD6FBD" w:rsidRPr="00650E93">
        <w:rPr>
          <w:rFonts w:ascii="Arial" w:hAnsi="Arial" w:cs="Arial"/>
          <w:sz w:val="20"/>
          <w:szCs w:val="20"/>
        </w:rPr>
        <w:t xml:space="preserve"> stopień</w:t>
      </w:r>
    </w:p>
    <w:p w14:paraId="6D665776" w14:textId="77777777"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kształcenia </w:t>
      </w:r>
      <w:r w:rsidR="00FD68E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0A364DF8" w14:textId="77777777"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I</w:t>
      </w:r>
      <w:r w:rsidR="00C14A18">
        <w:rPr>
          <w:rFonts w:ascii="Arial" w:hAnsi="Arial" w:cs="Arial"/>
          <w:sz w:val="20"/>
          <w:szCs w:val="20"/>
        </w:rPr>
        <w:t>-III</w:t>
      </w:r>
      <w:r w:rsidR="00DF452F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>rok</w:t>
      </w:r>
      <w:r w:rsidR="005E0FA0">
        <w:rPr>
          <w:rFonts w:ascii="Arial" w:hAnsi="Arial" w:cs="Arial"/>
          <w:sz w:val="20"/>
          <w:szCs w:val="20"/>
        </w:rPr>
        <w:t xml:space="preserve"> </w:t>
      </w:r>
    </w:p>
    <w:p w14:paraId="6059DF8F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Rodzaje zajęć i liczba godzin </w:t>
      </w:r>
      <w:proofErr w:type="gramStart"/>
      <w:r w:rsidR="00FD68E5">
        <w:rPr>
          <w:rFonts w:ascii="Arial" w:hAnsi="Arial" w:cs="Arial"/>
          <w:sz w:val="20"/>
          <w:szCs w:val="20"/>
        </w:rPr>
        <w:t xml:space="preserve">- 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C14A18">
        <w:rPr>
          <w:rFonts w:ascii="Arial" w:hAnsi="Arial" w:cs="Arial"/>
          <w:sz w:val="20"/>
          <w:szCs w:val="20"/>
        </w:rPr>
        <w:t>3</w:t>
      </w:r>
      <w:r w:rsidR="00FD68E5">
        <w:rPr>
          <w:rFonts w:ascii="Arial" w:hAnsi="Arial" w:cs="Arial"/>
          <w:sz w:val="20"/>
          <w:szCs w:val="20"/>
        </w:rPr>
        <w:t>0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h </w:t>
      </w:r>
      <w:r w:rsidR="00C14A18">
        <w:rPr>
          <w:rFonts w:ascii="Arial" w:hAnsi="Arial" w:cs="Arial"/>
          <w:sz w:val="20"/>
          <w:szCs w:val="20"/>
        </w:rPr>
        <w:t>w</w:t>
      </w:r>
    </w:p>
    <w:p w14:paraId="72E26130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</w:t>
      </w:r>
      <w:r w:rsidR="00C14A18">
        <w:rPr>
          <w:rFonts w:ascii="Arial" w:hAnsi="Arial" w:cs="Arial"/>
          <w:sz w:val="20"/>
          <w:szCs w:val="20"/>
        </w:rPr>
        <w:t>3</w:t>
      </w:r>
    </w:p>
    <w:p w14:paraId="71B77262" w14:textId="77777777" w:rsidR="00FE6084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Times New Roman" w:hAnsi="Times New Roman"/>
        </w:rPr>
        <w:t>Imię, nazwisko, tytuł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>/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 xml:space="preserve">stopień naukowy, adres e-mail wykładowcy </w:t>
      </w:r>
      <w:r w:rsidR="00285A6C" w:rsidRPr="00FE6084">
        <w:rPr>
          <w:rFonts w:ascii="Times New Roman" w:hAnsi="Times New Roman"/>
        </w:rPr>
        <w:t>–</w:t>
      </w:r>
      <w:r w:rsidR="00FD68E5" w:rsidRPr="00FE6084">
        <w:rPr>
          <w:rFonts w:ascii="Times New Roman" w:hAnsi="Times New Roman"/>
        </w:rPr>
        <w:t xml:space="preserve"> Michał Haake, prof. UAM dr hab., </w:t>
      </w:r>
      <w:hyperlink r:id="rId8" w:history="1">
        <w:r w:rsidR="00FD68E5" w:rsidRPr="00FE6084">
          <w:rPr>
            <w:rStyle w:val="Hipercze"/>
            <w:rFonts w:ascii="Times New Roman" w:hAnsi="Times New Roman"/>
          </w:rPr>
          <w:t>haak@amu.edu.pl</w:t>
        </w:r>
      </w:hyperlink>
      <w:r w:rsidR="00FD68E5" w:rsidRPr="00FE6084">
        <w:rPr>
          <w:rFonts w:ascii="Times New Roman" w:hAnsi="Times New Roman"/>
        </w:rPr>
        <w:t xml:space="preserve">; </w:t>
      </w:r>
    </w:p>
    <w:p w14:paraId="25AC14DC" w14:textId="77777777" w:rsidR="00DD6FBD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Arial" w:hAnsi="Arial" w:cs="Arial"/>
          <w:sz w:val="20"/>
          <w:szCs w:val="20"/>
        </w:rPr>
        <w:t>Język wykładowy</w:t>
      </w:r>
      <w:r w:rsidR="00285A6C" w:rsidRPr="00FE6084">
        <w:rPr>
          <w:rFonts w:ascii="Arial" w:hAnsi="Arial" w:cs="Arial"/>
          <w:sz w:val="20"/>
          <w:szCs w:val="20"/>
        </w:rPr>
        <w:t xml:space="preserve"> –</w:t>
      </w:r>
      <w:r w:rsidR="00FD68E5" w:rsidRPr="00FE6084">
        <w:rPr>
          <w:rFonts w:ascii="Arial" w:hAnsi="Arial" w:cs="Arial"/>
          <w:sz w:val="20"/>
          <w:szCs w:val="20"/>
        </w:rPr>
        <w:t xml:space="preserve"> polski</w:t>
      </w:r>
    </w:p>
    <w:p w14:paraId="55A90E1E" w14:textId="77777777"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611B47" w:rsidRPr="00650E93">
        <w:rPr>
          <w:rFonts w:ascii="Arial" w:hAnsi="Arial" w:cs="Arial"/>
          <w:sz w:val="20"/>
          <w:szCs w:val="20"/>
        </w:rPr>
        <w:t>nie</w:t>
      </w:r>
    </w:p>
    <w:p w14:paraId="518F78B4" w14:textId="77777777"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14:paraId="08166923" w14:textId="77777777"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5ECC0BBA" w14:textId="77777777"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14:paraId="54EAB842" w14:textId="77777777"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14:paraId="4BABA613" w14:textId="77777777" w:rsidR="00FD68E5" w:rsidRDefault="00FD68E5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130F0889" w14:textId="2445D32B" w:rsidR="00AC3F4E" w:rsidRPr="003043E7" w:rsidRDefault="00AC3F4E" w:rsidP="00FD68E5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  <w:r w:rsidRPr="003043E7">
        <w:rPr>
          <w:rFonts w:ascii="Times New Roman" w:hAnsi="Times New Roman"/>
          <w:sz w:val="24"/>
          <w:szCs w:val="24"/>
        </w:rPr>
        <w:t xml:space="preserve">Celem zajęć jest </w:t>
      </w:r>
      <w:r w:rsidR="003A5A97" w:rsidRPr="003043E7">
        <w:rPr>
          <w:rFonts w:ascii="Times New Roman" w:hAnsi="Times New Roman"/>
          <w:sz w:val="24"/>
          <w:szCs w:val="24"/>
        </w:rPr>
        <w:t xml:space="preserve">zapoznanie ze zjawiskami w malarstwie polskim kształtowanymi w kontekście </w:t>
      </w:r>
      <w:proofErr w:type="spellStart"/>
      <w:r w:rsidR="003A5A97" w:rsidRPr="003043E7">
        <w:rPr>
          <w:rFonts w:ascii="Times New Roman" w:hAnsi="Times New Roman"/>
          <w:sz w:val="24"/>
          <w:szCs w:val="24"/>
        </w:rPr>
        <w:t>postsekularyzmu</w:t>
      </w:r>
      <w:proofErr w:type="spellEnd"/>
      <w:r w:rsidR="003A5A97" w:rsidRPr="003043E7">
        <w:rPr>
          <w:rFonts w:ascii="Times New Roman" w:hAnsi="Times New Roman"/>
          <w:sz w:val="24"/>
          <w:szCs w:val="24"/>
        </w:rPr>
        <w:t xml:space="preserve"> epoki nowoczesnej  </w:t>
      </w:r>
      <w:r w:rsidR="00FE6084" w:rsidRPr="003043E7">
        <w:rPr>
          <w:rFonts w:ascii="Times New Roman" w:hAnsi="Times New Roman"/>
          <w:sz w:val="24"/>
          <w:szCs w:val="24"/>
        </w:rPr>
        <w:t xml:space="preserve"> </w:t>
      </w:r>
    </w:p>
    <w:p w14:paraId="42C73D3F" w14:textId="77777777" w:rsidR="00FE6084" w:rsidRPr="00650E93" w:rsidRDefault="00FE6084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70856CAE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Pr="00650E93">
        <w:rPr>
          <w:rFonts w:ascii="Arial" w:hAnsi="Arial" w:cs="Arial"/>
          <w:sz w:val="20"/>
          <w:szCs w:val="20"/>
        </w:rPr>
        <w:t>kompetencji  społecznych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(jeśli obowiązują)</w:t>
      </w:r>
    </w:p>
    <w:p w14:paraId="49A74466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14:paraId="30F7DA3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14:paraId="3CE5E6E4" w14:textId="77777777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F7A5B2D" w14:textId="77777777"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088ADE" w14:textId="77777777"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6C41EFE" w14:textId="77777777"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2D0151" w:rsidRPr="00650E93" w14:paraId="4D185F69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AD792E4" w14:textId="77777777" w:rsidR="002D0151" w:rsidRPr="003712F2" w:rsidRDefault="00C14A18" w:rsidP="002D015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WM-</w:t>
            </w:r>
            <w:proofErr w:type="spellStart"/>
            <w:r>
              <w:rPr>
                <w:rStyle w:val="wrtext"/>
              </w:rPr>
              <w:t>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151">
              <w:rPr>
                <w:rFonts w:ascii="Arial" w:hAnsi="Arial" w:cs="Arial"/>
                <w:sz w:val="20"/>
                <w:szCs w:val="20"/>
              </w:rPr>
              <w:t>_01</w:t>
            </w:r>
            <w:r w:rsidR="002D0151" w:rsidRPr="00FD68E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B2B1B68" w14:textId="4F28C762" w:rsidR="002D0151" w:rsidRPr="003A5A97" w:rsidRDefault="002D0151" w:rsidP="00C14A18">
            <w:pPr>
              <w:spacing w:before="120" w:after="100" w:afterAutospacing="1" w:line="240" w:lineRule="auto"/>
              <w:rPr>
                <w:rFonts w:ascii="Arial" w:hAnsi="Arial" w:cs="Arial"/>
                <w:sz w:val="19"/>
                <w:szCs w:val="19"/>
              </w:rPr>
            </w:pPr>
            <w:r w:rsidRPr="003A5A97">
              <w:rPr>
                <w:rFonts w:ascii="Arial" w:hAnsi="Arial" w:cs="Arial"/>
                <w:sz w:val="19"/>
                <w:szCs w:val="19"/>
              </w:rPr>
              <w:t xml:space="preserve">Potrafi </w:t>
            </w:r>
            <w:r w:rsidR="002314EF" w:rsidRPr="003A5A97">
              <w:rPr>
                <w:rFonts w:ascii="Arial" w:hAnsi="Arial" w:cs="Arial"/>
                <w:sz w:val="19"/>
                <w:szCs w:val="19"/>
              </w:rPr>
              <w:t xml:space="preserve">rozpoznać </w:t>
            </w:r>
            <w:r w:rsidR="00FE6084" w:rsidRPr="003A5A97">
              <w:rPr>
                <w:rFonts w:ascii="Arial" w:hAnsi="Arial" w:cs="Arial"/>
                <w:sz w:val="19"/>
                <w:szCs w:val="19"/>
              </w:rPr>
              <w:t xml:space="preserve">główne </w:t>
            </w:r>
            <w:r w:rsidR="003A5A97" w:rsidRPr="003A5A97">
              <w:rPr>
                <w:rFonts w:ascii="Times New Roman" w:hAnsi="Times New Roman"/>
                <w:sz w:val="24"/>
                <w:szCs w:val="24"/>
              </w:rPr>
              <w:t xml:space="preserve">zjawiska w malarstwie polskim ukształtowane w kontekście </w:t>
            </w:r>
            <w:proofErr w:type="spellStart"/>
            <w:r w:rsidR="003A5A97" w:rsidRPr="003A5A97">
              <w:rPr>
                <w:rFonts w:ascii="Times New Roman" w:hAnsi="Times New Roman"/>
                <w:sz w:val="24"/>
                <w:szCs w:val="24"/>
              </w:rPr>
              <w:t>postsekularyzmu</w:t>
            </w:r>
            <w:proofErr w:type="spellEnd"/>
            <w:r w:rsidR="003A5A97" w:rsidRPr="003A5A97">
              <w:rPr>
                <w:rFonts w:ascii="Times New Roman" w:hAnsi="Times New Roman"/>
                <w:sz w:val="24"/>
                <w:szCs w:val="24"/>
              </w:rPr>
              <w:t xml:space="preserve"> epoki nowoczesnej</w:t>
            </w:r>
            <w:r w:rsidR="003A5A97">
              <w:rPr>
                <w:rFonts w:ascii="Times New Roman" w:hAnsi="Times New Roman"/>
                <w:sz w:val="24"/>
                <w:szCs w:val="24"/>
              </w:rPr>
              <w:t>.</w:t>
            </w:r>
            <w:r w:rsidR="003A5A97" w:rsidRPr="003A5A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5FC731CE" w14:textId="77777777" w:rsidR="002D0151" w:rsidRDefault="002D0151" w:rsidP="002D015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_W02</w:t>
            </w:r>
            <w:r>
              <w:rPr>
                <w:rFonts w:ascii="Arial" w:hAnsi="Arial" w:cs="Arial"/>
                <w:sz w:val="18"/>
                <w:szCs w:val="18"/>
              </w:rPr>
              <w:t>, Hiszt_W03</w:t>
            </w:r>
          </w:p>
          <w:p w14:paraId="77CEA18C" w14:textId="77777777" w:rsidR="002D0151" w:rsidRPr="003712F2" w:rsidRDefault="002D0151" w:rsidP="002D015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Hiszt_U03, Hiszt_U05</w:t>
            </w:r>
          </w:p>
        </w:tc>
      </w:tr>
      <w:tr w:rsidR="002D0151" w:rsidRPr="00650E93" w14:paraId="61E48E56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B111A2F" w14:textId="77777777" w:rsidR="002D0151" w:rsidRPr="003712F2" w:rsidRDefault="00C14A18" w:rsidP="002D0151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WM-</w:t>
            </w:r>
            <w:proofErr w:type="spellStart"/>
            <w:r>
              <w:rPr>
                <w:rStyle w:val="wrtext"/>
              </w:rPr>
              <w:t>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151">
              <w:rPr>
                <w:rFonts w:ascii="Arial" w:hAnsi="Arial" w:cs="Arial"/>
                <w:sz w:val="20"/>
                <w:szCs w:val="20"/>
              </w:rPr>
              <w:t>_02</w:t>
            </w:r>
            <w:r w:rsidR="002D0151" w:rsidRPr="00FD68E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A264B27" w14:textId="4435F24D" w:rsidR="002D0151" w:rsidRPr="003A5A97" w:rsidRDefault="002D0151" w:rsidP="002D0151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3A5A97">
              <w:rPr>
                <w:rFonts w:ascii="Arial" w:hAnsi="Arial" w:cs="Arial"/>
                <w:sz w:val="19"/>
                <w:szCs w:val="19"/>
              </w:rPr>
              <w:t xml:space="preserve">Potrafi omówić </w:t>
            </w:r>
            <w:r w:rsidR="00C14A18" w:rsidRPr="003A5A97">
              <w:rPr>
                <w:rFonts w:ascii="Arial" w:hAnsi="Arial" w:cs="Arial"/>
                <w:sz w:val="19"/>
                <w:szCs w:val="19"/>
              </w:rPr>
              <w:t xml:space="preserve">i interpretować zagadnienie </w:t>
            </w:r>
            <w:proofErr w:type="spellStart"/>
            <w:r w:rsidR="003A5A97" w:rsidRPr="003A5A97">
              <w:rPr>
                <w:rFonts w:ascii="Arial" w:hAnsi="Arial" w:cs="Arial"/>
                <w:sz w:val="19"/>
                <w:szCs w:val="19"/>
              </w:rPr>
              <w:t>postsekularyzmu</w:t>
            </w:r>
            <w:proofErr w:type="spellEnd"/>
            <w:r w:rsidR="003A5A97" w:rsidRPr="003A5A97">
              <w:rPr>
                <w:rFonts w:ascii="Arial" w:hAnsi="Arial" w:cs="Arial"/>
                <w:sz w:val="19"/>
                <w:szCs w:val="19"/>
              </w:rPr>
              <w:t xml:space="preserve"> w nowoczesnej kulturze wizualnej</w:t>
            </w:r>
            <w:r w:rsidR="003A5A97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985" w:type="dxa"/>
            <w:vAlign w:val="center"/>
          </w:tcPr>
          <w:p w14:paraId="4A1DD4FC" w14:textId="77777777" w:rsidR="002D0151" w:rsidRDefault="002D0151" w:rsidP="002D015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Hiszt_W05, Hiszt_W07</w:t>
            </w:r>
          </w:p>
          <w:p w14:paraId="75809BC3" w14:textId="77777777" w:rsidR="002D0151" w:rsidRPr="003712F2" w:rsidRDefault="002D0151" w:rsidP="002D015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</w:t>
            </w:r>
            <w:r w:rsidR="00FE6084">
              <w:rPr>
                <w:rFonts w:ascii="Arial" w:hAnsi="Arial" w:cs="Arial"/>
                <w:sz w:val="18"/>
                <w:szCs w:val="18"/>
              </w:rPr>
              <w:t>1, Hiszt_W12</w:t>
            </w:r>
          </w:p>
        </w:tc>
      </w:tr>
      <w:tr w:rsidR="0026598C" w:rsidRPr="00650E93" w14:paraId="3D96C7E1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3554E2" w14:textId="77777777" w:rsidR="0026598C" w:rsidRPr="003712F2" w:rsidRDefault="00C14A18" w:rsidP="0026598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WM-</w:t>
            </w:r>
            <w:proofErr w:type="spellStart"/>
            <w:r>
              <w:rPr>
                <w:rStyle w:val="wrtext"/>
              </w:rPr>
              <w:t>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98C">
              <w:rPr>
                <w:rFonts w:ascii="Arial" w:hAnsi="Arial" w:cs="Arial"/>
                <w:sz w:val="20"/>
                <w:szCs w:val="20"/>
              </w:rPr>
              <w:t>_03</w:t>
            </w:r>
            <w:r w:rsidR="0026598C" w:rsidRPr="00FD68E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061B32" w14:textId="3FA65536" w:rsidR="0026598C" w:rsidRPr="00A30B07" w:rsidRDefault="002A3B7B" w:rsidP="0026598C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Zna</w:t>
            </w:r>
            <w:r w:rsidR="00FE6084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C14A1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procedurę interpretacji</w:t>
            </w:r>
            <w:r w:rsidR="00FE6084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C14A1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dzieł kultury</w:t>
            </w:r>
            <w:r w:rsidR="003A5A97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w kontekście filozofii i religii.</w:t>
            </w:r>
          </w:p>
        </w:tc>
        <w:tc>
          <w:tcPr>
            <w:tcW w:w="1985" w:type="dxa"/>
            <w:vAlign w:val="center"/>
          </w:tcPr>
          <w:p w14:paraId="724E36BC" w14:textId="77777777" w:rsidR="0026598C" w:rsidRPr="003712F2" w:rsidRDefault="0026598C" w:rsidP="0026598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</w:t>
            </w:r>
            <w:r w:rsidR="00FE6084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 Hiszt_U04</w:t>
            </w:r>
          </w:p>
        </w:tc>
      </w:tr>
    </w:tbl>
    <w:p w14:paraId="5C7EC6B2" w14:textId="77777777"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06999134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14:paraId="4C64390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6CA7A598" w14:textId="77777777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BEBAF49" w14:textId="77777777"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BB047C7" w14:textId="77777777"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14BE8958" w14:textId="77777777"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14:paraId="21AEAE33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88B3FF" w14:textId="21B1B9A9" w:rsidR="00DD6FBD" w:rsidRPr="003712F2" w:rsidRDefault="005721AF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Przedstawienie</w:t>
            </w:r>
            <w:r w:rsidRPr="00C7687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14A18" w:rsidRPr="00C14A18">
              <w:rPr>
                <w:rFonts w:ascii="Arial" w:hAnsi="Arial" w:cs="Arial"/>
                <w:sz w:val="19"/>
                <w:szCs w:val="19"/>
              </w:rPr>
              <w:t>główn</w:t>
            </w:r>
            <w:r w:rsidR="00C14A18">
              <w:rPr>
                <w:rFonts w:ascii="Arial" w:hAnsi="Arial" w:cs="Arial"/>
                <w:sz w:val="19"/>
                <w:szCs w:val="19"/>
              </w:rPr>
              <w:t>ych</w:t>
            </w:r>
            <w:r w:rsidR="00C14A18" w:rsidRPr="00C14A1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5A97" w:rsidRPr="003A5A97">
              <w:rPr>
                <w:rFonts w:ascii="Times New Roman" w:hAnsi="Times New Roman"/>
                <w:sz w:val="24"/>
                <w:szCs w:val="24"/>
              </w:rPr>
              <w:t>zjawisk w malarstwie polskim ukształtowan</w:t>
            </w:r>
            <w:r w:rsidR="003A5A97">
              <w:rPr>
                <w:rFonts w:ascii="Times New Roman" w:hAnsi="Times New Roman"/>
                <w:sz w:val="24"/>
                <w:szCs w:val="24"/>
              </w:rPr>
              <w:t>ych</w:t>
            </w:r>
            <w:r w:rsidR="003A5A97" w:rsidRPr="003A5A97">
              <w:rPr>
                <w:rFonts w:ascii="Times New Roman" w:hAnsi="Times New Roman"/>
                <w:sz w:val="24"/>
                <w:szCs w:val="24"/>
              </w:rPr>
              <w:t xml:space="preserve"> w kontekście </w:t>
            </w:r>
            <w:proofErr w:type="spellStart"/>
            <w:r w:rsidR="003A5A97" w:rsidRPr="003A5A97">
              <w:rPr>
                <w:rFonts w:ascii="Times New Roman" w:hAnsi="Times New Roman"/>
                <w:sz w:val="24"/>
                <w:szCs w:val="24"/>
              </w:rPr>
              <w:t>postsekularyzmu</w:t>
            </w:r>
            <w:proofErr w:type="spellEnd"/>
            <w:r w:rsidR="003A5A97" w:rsidRPr="003A5A97">
              <w:rPr>
                <w:rFonts w:ascii="Times New Roman" w:hAnsi="Times New Roman"/>
                <w:sz w:val="24"/>
                <w:szCs w:val="24"/>
              </w:rPr>
              <w:t xml:space="preserve"> epoki nowoczesnej</w:t>
            </w:r>
            <w:r w:rsidR="003A5A97">
              <w:rPr>
                <w:rFonts w:ascii="Times New Roman" w:hAnsi="Times New Roman"/>
                <w:sz w:val="24"/>
                <w:szCs w:val="24"/>
              </w:rPr>
              <w:t>.</w:t>
            </w:r>
            <w:r w:rsidR="003A5A97" w:rsidRPr="003A5A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56E4089" w14:textId="77777777" w:rsidR="00DD6FBD" w:rsidRPr="003712F2" w:rsidRDefault="00C14A18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WM-</w:t>
            </w:r>
            <w:proofErr w:type="spellStart"/>
            <w:r>
              <w:rPr>
                <w:rStyle w:val="wrtext"/>
              </w:rPr>
              <w:t>SiC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1AF">
              <w:rPr>
                <w:rFonts w:ascii="Arial" w:hAnsi="Arial" w:cs="Arial"/>
                <w:sz w:val="20"/>
                <w:szCs w:val="20"/>
              </w:rPr>
              <w:t>_01</w:t>
            </w:r>
            <w:r w:rsidR="005721AF" w:rsidRPr="00FD68E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314EF" w:rsidRPr="00FE6084" w14:paraId="08C74F9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55D99B1" w14:textId="23D556D6" w:rsidR="002314EF" w:rsidRPr="00A30B07" w:rsidRDefault="002314EF" w:rsidP="002314E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Przedstawienie </w:t>
            </w:r>
            <w:r w:rsidR="00C14A18"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  <w:t xml:space="preserve">głównych tendencji w badaniach nad zagadnieniem </w:t>
            </w:r>
            <w:proofErr w:type="spellStart"/>
            <w:r w:rsidR="003A5A97" w:rsidRPr="003A5A97">
              <w:rPr>
                <w:rFonts w:ascii="Arial" w:hAnsi="Arial" w:cs="Arial"/>
                <w:sz w:val="19"/>
                <w:szCs w:val="19"/>
              </w:rPr>
              <w:t>postsekularyzmu</w:t>
            </w:r>
            <w:proofErr w:type="spellEnd"/>
            <w:r w:rsidR="003A5A97" w:rsidRPr="003A5A97">
              <w:rPr>
                <w:rFonts w:ascii="Arial" w:hAnsi="Arial" w:cs="Arial"/>
                <w:sz w:val="19"/>
                <w:szCs w:val="19"/>
              </w:rPr>
              <w:t xml:space="preserve"> w nowoczesnej kulturze wizualnej</w:t>
            </w:r>
            <w:r w:rsidR="003A5A97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2DDF9DD" w14:textId="77777777" w:rsidR="002314EF" w:rsidRPr="00FE6084" w:rsidRDefault="00C14A18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C14A18">
              <w:rPr>
                <w:rStyle w:val="wrtext"/>
                <w:lang w:val="en-GB"/>
              </w:rPr>
              <w:t>WM-</w:t>
            </w:r>
            <w:proofErr w:type="spellStart"/>
            <w:r w:rsidRPr="00C14A18">
              <w:rPr>
                <w:rStyle w:val="wrtext"/>
                <w:lang w:val="en-GB"/>
              </w:rPr>
              <w:t>SiC</w:t>
            </w:r>
            <w:proofErr w:type="spellEnd"/>
            <w:r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_01   </w:t>
            </w:r>
            <w:r w:rsidRPr="00C14A18">
              <w:rPr>
                <w:rStyle w:val="wrtext"/>
                <w:lang w:val="en-GB"/>
              </w:rPr>
              <w:t>WM-</w:t>
            </w:r>
            <w:proofErr w:type="spellStart"/>
            <w:r w:rsidRPr="00C14A18">
              <w:rPr>
                <w:rStyle w:val="wrtext"/>
                <w:lang w:val="en-GB"/>
              </w:rPr>
              <w:t>SiC</w:t>
            </w:r>
            <w:proofErr w:type="spellEnd"/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_02, </w:t>
            </w:r>
            <w:r>
              <w:rPr>
                <w:rStyle w:val="wrtext"/>
              </w:rPr>
              <w:t>WM-</w:t>
            </w:r>
            <w:proofErr w:type="spellStart"/>
            <w:r>
              <w:rPr>
                <w:rStyle w:val="wrtext"/>
              </w:rPr>
              <w:t>SiC</w:t>
            </w:r>
            <w:proofErr w:type="spellEnd"/>
            <w:r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_03      </w:t>
            </w:r>
          </w:p>
        </w:tc>
      </w:tr>
      <w:tr w:rsidR="002314EF" w:rsidRPr="00FE6084" w14:paraId="2D3FED5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145A940" w14:textId="6A04C4ED" w:rsidR="002314EF" w:rsidRPr="003712F2" w:rsidRDefault="0026598C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Przedstawienie </w:t>
            </w:r>
            <w:r w:rsidRPr="004524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metody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ki</w:t>
            </w:r>
            <w:r w:rsidRPr="004524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C14A18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i zasad przeprowadzania interpretacji dzieł kultury</w:t>
            </w:r>
            <w:r w:rsidR="003A5A97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w kontekście filozofii i religii.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87AE214" w14:textId="77777777" w:rsidR="002314EF" w:rsidRPr="00FE6084" w:rsidRDefault="00C14A18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C14A18">
              <w:rPr>
                <w:rStyle w:val="wrtext"/>
                <w:lang w:val="en-GB"/>
              </w:rPr>
              <w:t>WM-</w:t>
            </w:r>
            <w:proofErr w:type="spellStart"/>
            <w:r w:rsidRPr="00C14A18">
              <w:rPr>
                <w:rStyle w:val="wrtext"/>
                <w:lang w:val="en-GB"/>
              </w:rPr>
              <w:t>SiC</w:t>
            </w:r>
            <w:proofErr w:type="spellEnd"/>
            <w:r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_01   </w:t>
            </w:r>
            <w:r w:rsidRPr="00C14A18">
              <w:rPr>
                <w:rStyle w:val="wrtext"/>
                <w:lang w:val="en-GB"/>
              </w:rPr>
              <w:t>WM-</w:t>
            </w:r>
            <w:proofErr w:type="spellStart"/>
            <w:r w:rsidRPr="00C14A18">
              <w:rPr>
                <w:rStyle w:val="wrtext"/>
                <w:lang w:val="en-GB"/>
              </w:rPr>
              <w:t>SiC</w:t>
            </w:r>
            <w:proofErr w:type="spellEnd"/>
            <w:r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_02, </w:t>
            </w:r>
            <w:r>
              <w:rPr>
                <w:rStyle w:val="wrtext"/>
              </w:rPr>
              <w:t>WM-</w:t>
            </w:r>
            <w:proofErr w:type="spellStart"/>
            <w:r>
              <w:rPr>
                <w:rStyle w:val="wrtext"/>
              </w:rPr>
              <w:t>SiC</w:t>
            </w:r>
            <w:proofErr w:type="spellEnd"/>
            <w:r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314EF" w:rsidRPr="00FE6084">
              <w:rPr>
                <w:rFonts w:ascii="Arial" w:hAnsi="Arial" w:cs="Arial"/>
                <w:sz w:val="20"/>
                <w:szCs w:val="20"/>
                <w:lang w:val="en-GB"/>
              </w:rPr>
              <w:t xml:space="preserve">_03      </w:t>
            </w:r>
          </w:p>
        </w:tc>
      </w:tr>
    </w:tbl>
    <w:p w14:paraId="0880CE71" w14:textId="77777777" w:rsidR="00DD6FBD" w:rsidRPr="00FE6084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14:paraId="507C827E" w14:textId="77777777"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14:paraId="53A6F383" w14:textId="77777777" w:rsidR="005721AF" w:rsidRDefault="005721AF" w:rsidP="005721AF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3A26CF04" w14:textId="77777777" w:rsidR="007961B2" w:rsidRDefault="007961B2" w:rsidP="007961B2">
      <w:pPr>
        <w:spacing w:after="0" w:line="240" w:lineRule="auto"/>
      </w:pPr>
      <w:r>
        <w:lastRenderedPageBreak/>
        <w:t xml:space="preserve">M. </w:t>
      </w:r>
      <w:proofErr w:type="spellStart"/>
      <w:r>
        <w:t>Warchala</w:t>
      </w:r>
      <w:proofErr w:type="spellEnd"/>
      <w:r>
        <w:t xml:space="preserve">, </w:t>
      </w:r>
      <w:r w:rsidRPr="007E3AF0">
        <w:rPr>
          <w:i/>
          <w:iCs/>
        </w:rPr>
        <w:t xml:space="preserve">Romantyzm i narodziny myśli </w:t>
      </w:r>
      <w:proofErr w:type="spellStart"/>
      <w:r w:rsidRPr="007E3AF0">
        <w:rPr>
          <w:i/>
          <w:iCs/>
        </w:rPr>
        <w:t>postsekularnej</w:t>
      </w:r>
      <w:proofErr w:type="spellEnd"/>
      <w:r>
        <w:t xml:space="preserve">, „Logos i </w:t>
      </w:r>
      <w:proofErr w:type="spellStart"/>
      <w:r>
        <w:t>ethos</w:t>
      </w:r>
      <w:proofErr w:type="spellEnd"/>
      <w:r>
        <w:t>”, 2014.</w:t>
      </w:r>
    </w:p>
    <w:p w14:paraId="7DE08EFD" w14:textId="77777777" w:rsidR="007961B2" w:rsidRPr="0013583A" w:rsidRDefault="007961B2" w:rsidP="007961B2">
      <w:pPr>
        <w:pStyle w:val="Tekstprzypisudolneg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M.P. </w:t>
      </w:r>
      <w:r w:rsidRPr="0013583A">
        <w:rPr>
          <w:sz w:val="22"/>
          <w:szCs w:val="22"/>
          <w:lang w:val="en-US"/>
        </w:rPr>
        <w:t xml:space="preserve">Driskel, M.P., </w:t>
      </w:r>
      <w:r w:rsidRPr="0013583A">
        <w:rPr>
          <w:i/>
          <w:sz w:val="22"/>
          <w:szCs w:val="22"/>
          <w:lang w:val="en-US"/>
        </w:rPr>
        <w:t>Representing Belief. Religion, Art, and Society in Nineteenth-Century France</w:t>
      </w:r>
      <w:r w:rsidRPr="0013583A">
        <w:rPr>
          <w:sz w:val="22"/>
          <w:szCs w:val="22"/>
          <w:lang w:val="en-US"/>
        </w:rPr>
        <w:t>, Pennsylvania 1992</w:t>
      </w:r>
    </w:p>
    <w:p w14:paraId="2ADA709B" w14:textId="77777777" w:rsidR="007961B2" w:rsidRDefault="007961B2" w:rsidP="007961B2">
      <w:pPr>
        <w:spacing w:after="0" w:line="240" w:lineRule="auto"/>
      </w:pPr>
      <w:r w:rsidRPr="007E3AF0">
        <w:rPr>
          <w:i/>
          <w:iCs/>
        </w:rPr>
        <w:t xml:space="preserve">Drzewo poznania. </w:t>
      </w:r>
      <w:proofErr w:type="spellStart"/>
      <w:r w:rsidRPr="007E3AF0">
        <w:rPr>
          <w:i/>
          <w:iCs/>
        </w:rPr>
        <w:t>Postsekularyzm</w:t>
      </w:r>
      <w:proofErr w:type="spellEnd"/>
      <w:r w:rsidRPr="007E3AF0">
        <w:rPr>
          <w:i/>
          <w:iCs/>
        </w:rPr>
        <w:t xml:space="preserve"> w przekładach i komentarzach</w:t>
      </w:r>
      <w:r>
        <w:t>, Katowice 2012</w:t>
      </w:r>
    </w:p>
    <w:p w14:paraId="191EA4FB" w14:textId="77777777" w:rsidR="007961B2" w:rsidRDefault="007961B2" w:rsidP="007961B2">
      <w:pPr>
        <w:spacing w:after="0" w:line="240" w:lineRule="auto"/>
        <w:rPr>
          <w:lang w:val="en-GB"/>
        </w:rPr>
      </w:pPr>
      <w:r w:rsidRPr="006871EB">
        <w:rPr>
          <w:i/>
          <w:iCs/>
          <w:lang w:val="en-GB"/>
        </w:rPr>
        <w:t>Fluid Flesh. The Body, Religion and the Visual Arts</w:t>
      </w:r>
      <w:r>
        <w:rPr>
          <w:lang w:val="en-GB"/>
        </w:rPr>
        <w:t xml:space="preserve">, ed. B. </w:t>
      </w:r>
      <w:proofErr w:type="spellStart"/>
      <w:r>
        <w:rPr>
          <w:lang w:val="en-GB"/>
        </w:rPr>
        <w:t>Baert</w:t>
      </w:r>
      <w:proofErr w:type="spellEnd"/>
      <w:r>
        <w:rPr>
          <w:lang w:val="en-GB"/>
        </w:rPr>
        <w:t>, Leuven 2009</w:t>
      </w:r>
    </w:p>
    <w:p w14:paraId="47ABED47" w14:textId="77777777" w:rsidR="007961B2" w:rsidRPr="003A75A7" w:rsidRDefault="007961B2" w:rsidP="007961B2">
      <w:pPr>
        <w:pStyle w:val="Tekstprzypisudolnego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B. </w:t>
      </w:r>
      <w:proofErr w:type="spellStart"/>
      <w:r w:rsidRPr="0013583A">
        <w:rPr>
          <w:sz w:val="22"/>
          <w:szCs w:val="22"/>
          <w:lang w:val="en-US"/>
        </w:rPr>
        <w:t>Foucart</w:t>
      </w:r>
      <w:proofErr w:type="spellEnd"/>
      <w:r w:rsidRPr="0013583A">
        <w:rPr>
          <w:sz w:val="22"/>
          <w:szCs w:val="22"/>
          <w:lang w:val="en-US"/>
        </w:rPr>
        <w:t xml:space="preserve">, </w:t>
      </w:r>
      <w:r w:rsidRPr="0013583A">
        <w:rPr>
          <w:i/>
          <w:sz w:val="22"/>
          <w:szCs w:val="22"/>
          <w:lang w:val="en-US"/>
        </w:rPr>
        <w:t xml:space="preserve">La </w:t>
      </w:r>
      <w:proofErr w:type="spellStart"/>
      <w:r w:rsidRPr="0013583A">
        <w:rPr>
          <w:i/>
          <w:sz w:val="22"/>
          <w:szCs w:val="22"/>
          <w:lang w:val="en-US"/>
        </w:rPr>
        <w:t>renouveau</w:t>
      </w:r>
      <w:proofErr w:type="spellEnd"/>
      <w:r w:rsidRPr="0013583A">
        <w:rPr>
          <w:i/>
          <w:sz w:val="22"/>
          <w:szCs w:val="22"/>
          <w:lang w:val="en-US"/>
        </w:rPr>
        <w:t xml:space="preserve"> </w:t>
      </w:r>
      <w:proofErr w:type="spellStart"/>
      <w:r w:rsidRPr="0013583A">
        <w:rPr>
          <w:i/>
          <w:sz w:val="22"/>
          <w:szCs w:val="22"/>
          <w:lang w:val="en-US"/>
        </w:rPr>
        <w:t>ed</w:t>
      </w:r>
      <w:proofErr w:type="spellEnd"/>
      <w:r w:rsidRPr="0013583A">
        <w:rPr>
          <w:i/>
          <w:sz w:val="22"/>
          <w:szCs w:val="22"/>
          <w:lang w:val="en-US"/>
        </w:rPr>
        <w:t xml:space="preserve"> la </w:t>
      </w:r>
      <w:proofErr w:type="spellStart"/>
      <w:r w:rsidRPr="0013583A">
        <w:rPr>
          <w:i/>
          <w:sz w:val="22"/>
          <w:szCs w:val="22"/>
          <w:lang w:val="en-US"/>
        </w:rPr>
        <w:t>peinture</w:t>
      </w:r>
      <w:proofErr w:type="spellEnd"/>
      <w:r w:rsidRPr="0013583A">
        <w:rPr>
          <w:i/>
          <w:sz w:val="22"/>
          <w:szCs w:val="22"/>
          <w:lang w:val="en-US"/>
        </w:rPr>
        <w:t xml:space="preserve"> religieuse </w:t>
      </w:r>
      <w:proofErr w:type="spellStart"/>
      <w:r w:rsidRPr="0013583A">
        <w:rPr>
          <w:i/>
          <w:sz w:val="22"/>
          <w:szCs w:val="22"/>
          <w:lang w:val="en-US"/>
        </w:rPr>
        <w:t>en</w:t>
      </w:r>
      <w:proofErr w:type="spellEnd"/>
      <w:r w:rsidRPr="0013583A">
        <w:rPr>
          <w:i/>
          <w:sz w:val="22"/>
          <w:szCs w:val="22"/>
          <w:lang w:val="en-US"/>
        </w:rPr>
        <w:t xml:space="preserve"> France (1800-1860)</w:t>
      </w:r>
      <w:r w:rsidRPr="0013583A">
        <w:rPr>
          <w:sz w:val="22"/>
          <w:szCs w:val="22"/>
          <w:lang w:val="en-US"/>
        </w:rPr>
        <w:t>, Paris 1987</w:t>
      </w:r>
    </w:p>
    <w:p w14:paraId="29BA8A32" w14:textId="77777777" w:rsidR="007961B2" w:rsidRDefault="007961B2" w:rsidP="007961B2">
      <w:pPr>
        <w:spacing w:after="0" w:line="240" w:lineRule="auto"/>
        <w:rPr>
          <w:lang w:val="en-GB"/>
        </w:rPr>
      </w:pPr>
      <w:r>
        <w:rPr>
          <w:lang w:val="en-GB"/>
        </w:rPr>
        <w:t xml:space="preserve">F. Gross, </w:t>
      </w:r>
      <w:r w:rsidRPr="006871EB">
        <w:rPr>
          <w:i/>
          <w:iCs/>
          <w:lang w:val="en-GB"/>
        </w:rPr>
        <w:t xml:space="preserve">Jesus, Luther und der </w:t>
      </w:r>
      <w:proofErr w:type="spellStart"/>
      <w:r w:rsidRPr="006871EB">
        <w:rPr>
          <w:i/>
          <w:iCs/>
          <w:lang w:val="en-GB"/>
        </w:rPr>
        <w:t>Papst</w:t>
      </w:r>
      <w:proofErr w:type="spellEnd"/>
      <w:r w:rsidRPr="006871EB">
        <w:rPr>
          <w:i/>
          <w:iCs/>
          <w:lang w:val="en-GB"/>
        </w:rPr>
        <w:t xml:space="preserve"> </w:t>
      </w:r>
      <w:proofErr w:type="spellStart"/>
      <w:r w:rsidRPr="006871EB">
        <w:rPr>
          <w:i/>
          <w:iCs/>
          <w:lang w:val="en-GB"/>
        </w:rPr>
        <w:t>im</w:t>
      </w:r>
      <w:proofErr w:type="spellEnd"/>
      <w:r w:rsidRPr="006871EB">
        <w:rPr>
          <w:i/>
          <w:iCs/>
          <w:lang w:val="en-GB"/>
        </w:rPr>
        <w:t xml:space="preserve"> </w:t>
      </w:r>
      <w:proofErr w:type="spellStart"/>
      <w:r w:rsidRPr="006871EB">
        <w:rPr>
          <w:i/>
          <w:iCs/>
          <w:lang w:val="en-GB"/>
        </w:rPr>
        <w:t>Bilderkampf</w:t>
      </w:r>
      <w:proofErr w:type="spellEnd"/>
      <w:r w:rsidRPr="006871EB">
        <w:rPr>
          <w:i/>
          <w:iCs/>
          <w:lang w:val="en-GB"/>
        </w:rPr>
        <w:t xml:space="preserve"> 1871-1918. </w:t>
      </w:r>
      <w:proofErr w:type="spellStart"/>
      <w:r w:rsidRPr="006871EB">
        <w:rPr>
          <w:i/>
          <w:iCs/>
          <w:lang w:val="en-GB"/>
        </w:rPr>
        <w:t>Zur</w:t>
      </w:r>
      <w:proofErr w:type="spellEnd"/>
      <w:r w:rsidRPr="006871EB">
        <w:rPr>
          <w:i/>
          <w:iCs/>
          <w:lang w:val="en-GB"/>
        </w:rPr>
        <w:t xml:space="preserve"> </w:t>
      </w:r>
      <w:proofErr w:type="spellStart"/>
      <w:r w:rsidRPr="006871EB">
        <w:rPr>
          <w:i/>
          <w:iCs/>
          <w:lang w:val="en-GB"/>
        </w:rPr>
        <w:t>Malereigeschichte</w:t>
      </w:r>
      <w:proofErr w:type="spellEnd"/>
      <w:r w:rsidRPr="006871EB">
        <w:rPr>
          <w:i/>
          <w:iCs/>
          <w:lang w:val="en-GB"/>
        </w:rPr>
        <w:t xml:space="preserve"> der </w:t>
      </w:r>
      <w:proofErr w:type="spellStart"/>
      <w:r w:rsidRPr="006871EB">
        <w:rPr>
          <w:i/>
          <w:iCs/>
          <w:lang w:val="en-GB"/>
        </w:rPr>
        <w:t>Keiserzeit</w:t>
      </w:r>
      <w:proofErr w:type="spellEnd"/>
      <w:r>
        <w:rPr>
          <w:lang w:val="en-GB"/>
        </w:rPr>
        <w:t>, Marburg 1989.</w:t>
      </w:r>
    </w:p>
    <w:p w14:paraId="74546BFD" w14:textId="77777777" w:rsidR="007961B2" w:rsidRDefault="007961B2" w:rsidP="007961B2">
      <w:pPr>
        <w:spacing w:after="0" w:line="240" w:lineRule="auto"/>
        <w:rPr>
          <w:lang w:val="en-GB"/>
        </w:rPr>
      </w:pPr>
      <w:r>
        <w:rPr>
          <w:lang w:val="en-GB"/>
        </w:rPr>
        <w:t xml:space="preserve">N. Perez, </w:t>
      </w:r>
      <w:r w:rsidRPr="006871EB">
        <w:rPr>
          <w:i/>
          <w:iCs/>
          <w:lang w:val="en-GB"/>
        </w:rPr>
        <w:t xml:space="preserve">Corpus Christi. Les representations du Christ </w:t>
      </w:r>
      <w:proofErr w:type="spellStart"/>
      <w:r w:rsidRPr="006871EB">
        <w:rPr>
          <w:i/>
          <w:iCs/>
          <w:lang w:val="en-GB"/>
        </w:rPr>
        <w:t>en</w:t>
      </w:r>
      <w:proofErr w:type="spellEnd"/>
      <w:r w:rsidRPr="006871EB">
        <w:rPr>
          <w:i/>
          <w:iCs/>
          <w:lang w:val="en-GB"/>
        </w:rPr>
        <w:t xml:space="preserve"> </w:t>
      </w:r>
      <w:proofErr w:type="spellStart"/>
      <w:r w:rsidRPr="006871EB">
        <w:rPr>
          <w:i/>
          <w:iCs/>
          <w:lang w:val="en-GB"/>
        </w:rPr>
        <w:t>photographie</w:t>
      </w:r>
      <w:proofErr w:type="spellEnd"/>
      <w:r w:rsidRPr="006871EB">
        <w:rPr>
          <w:i/>
          <w:iCs/>
          <w:lang w:val="en-GB"/>
        </w:rPr>
        <w:t>. 1855-2002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kat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wys</w:t>
      </w:r>
      <w:proofErr w:type="spellEnd"/>
      <w:r>
        <w:rPr>
          <w:lang w:val="en-GB"/>
        </w:rPr>
        <w:t>. Jerusalem 2002.</w:t>
      </w:r>
    </w:p>
    <w:p w14:paraId="65BFC238" w14:textId="77777777" w:rsidR="007961B2" w:rsidRPr="0043031D" w:rsidRDefault="007961B2" w:rsidP="007961B2">
      <w:pPr>
        <w:spacing w:after="0" w:line="240" w:lineRule="auto"/>
        <w:rPr>
          <w:lang w:val="en-GB"/>
        </w:rPr>
      </w:pPr>
      <w:r w:rsidRPr="0043031D">
        <w:rPr>
          <w:lang w:val="en-GB"/>
        </w:rPr>
        <w:t xml:space="preserve">J. Romaine, L. Stratford, </w:t>
      </w:r>
      <w:r w:rsidRPr="0043031D">
        <w:rPr>
          <w:i/>
          <w:iCs/>
          <w:lang w:val="en-GB"/>
        </w:rPr>
        <w:t>Revisioning. Critical Methods of Seeing Christianity in the History of Art</w:t>
      </w:r>
      <w:r>
        <w:rPr>
          <w:lang w:val="en-GB"/>
        </w:rPr>
        <w:t>, Eugene OR 2013.</w:t>
      </w:r>
    </w:p>
    <w:p w14:paraId="088ABB2F" w14:textId="77777777" w:rsidR="007961B2" w:rsidRDefault="007961B2" w:rsidP="007961B2">
      <w:pPr>
        <w:spacing w:after="0" w:line="240" w:lineRule="auto"/>
      </w:pPr>
      <w:r w:rsidRPr="006871EB">
        <w:rPr>
          <w:i/>
          <w:iCs/>
        </w:rPr>
        <w:t xml:space="preserve">Szkoda, że cię tu nie ma. Filozofia religii a </w:t>
      </w:r>
      <w:proofErr w:type="spellStart"/>
      <w:r w:rsidRPr="006871EB">
        <w:rPr>
          <w:i/>
          <w:iCs/>
        </w:rPr>
        <w:t>postsekularyzm</w:t>
      </w:r>
      <w:proofErr w:type="spellEnd"/>
      <w:r w:rsidRPr="006871EB">
        <w:rPr>
          <w:i/>
          <w:iCs/>
        </w:rPr>
        <w:t xml:space="preserve"> jako wyzwanie nowych czasów</w:t>
      </w:r>
      <w:r>
        <w:t>, Kraków 2018.</w:t>
      </w:r>
    </w:p>
    <w:p w14:paraId="4D3BAF93" w14:textId="77777777" w:rsidR="007961B2" w:rsidRDefault="007961B2" w:rsidP="007961B2">
      <w:pPr>
        <w:spacing w:after="0" w:line="240" w:lineRule="auto"/>
      </w:pPr>
      <w:r w:rsidRPr="006871EB">
        <w:rPr>
          <w:i/>
          <w:iCs/>
        </w:rPr>
        <w:t>Sztuka a religia. Debaty niemieckie od XVI do XXI wieku</w:t>
      </w:r>
      <w:r>
        <w:t>, Poznań 2018.</w:t>
      </w:r>
    </w:p>
    <w:p w14:paraId="05CB6868" w14:textId="77777777" w:rsidR="007961B2" w:rsidRDefault="007961B2" w:rsidP="007961B2">
      <w:pPr>
        <w:spacing w:after="0" w:line="240" w:lineRule="auto"/>
      </w:pPr>
      <w:r w:rsidRPr="006871EB">
        <w:rPr>
          <w:i/>
          <w:iCs/>
        </w:rPr>
        <w:t>Więzi wspólnoty. Literatura – religia – komparatystyka</w:t>
      </w:r>
      <w:r>
        <w:t>, Katowice 2013.</w:t>
      </w:r>
    </w:p>
    <w:p w14:paraId="677114A0" w14:textId="77777777" w:rsidR="007961B2" w:rsidRDefault="007961B2" w:rsidP="007961B2">
      <w:pPr>
        <w:spacing w:after="0" w:line="240" w:lineRule="auto"/>
      </w:pPr>
    </w:p>
    <w:p w14:paraId="74EE1D19" w14:textId="77777777" w:rsidR="002A3B7B" w:rsidRPr="00BF44C3" w:rsidRDefault="002A3B7B" w:rsidP="002A3B7B">
      <w:pPr>
        <w:pStyle w:val="Akapitzlist"/>
        <w:ind w:left="1440"/>
        <w:rPr>
          <w:lang w:val="de-DE"/>
        </w:rPr>
      </w:pPr>
    </w:p>
    <w:p w14:paraId="6DDF32ED" w14:textId="77777777" w:rsidR="0026598C" w:rsidRPr="007961B2" w:rsidRDefault="0026598C" w:rsidP="0026598C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26B1AF33" w14:textId="77777777"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14:paraId="099B102C" w14:textId="77777777" w:rsidR="00A35849" w:rsidRDefault="00A35849">
      <w:pPr>
        <w:rPr>
          <w:rFonts w:ascii="Arial" w:hAnsi="Arial" w:cs="Arial"/>
          <w:sz w:val="16"/>
          <w:szCs w:val="16"/>
        </w:rPr>
      </w:pPr>
    </w:p>
    <w:p w14:paraId="1CC816E4" w14:textId="77777777" w:rsidR="00B61BF7" w:rsidRDefault="00B61B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</w:t>
      </w:r>
      <w:r w:rsidRPr="00BA5228">
        <w:rPr>
          <w:rFonts w:ascii="Arial" w:hAnsi="Arial" w:cs="Arial"/>
          <w:sz w:val="20"/>
          <w:szCs w:val="20"/>
        </w:rPr>
        <w:t>szystkie pozycje zalecane do przeczytania dostępne są w zbiorach Biblioteki</w:t>
      </w:r>
      <w:r>
        <w:rPr>
          <w:rFonts w:ascii="Arial" w:hAnsi="Arial" w:cs="Arial"/>
          <w:sz w:val="20"/>
          <w:szCs w:val="20"/>
        </w:rPr>
        <w:t xml:space="preserve"> Instytutu</w:t>
      </w:r>
      <w:r w:rsidRPr="00BA5228">
        <w:rPr>
          <w:rFonts w:ascii="Arial" w:hAnsi="Arial" w:cs="Arial"/>
          <w:sz w:val="20"/>
          <w:szCs w:val="20"/>
        </w:rPr>
        <w:t xml:space="preserve"> Historii Sztuki UAM lub </w:t>
      </w:r>
      <w:r>
        <w:rPr>
          <w:rFonts w:ascii="Arial" w:hAnsi="Arial" w:cs="Arial"/>
          <w:sz w:val="20"/>
          <w:szCs w:val="20"/>
        </w:rPr>
        <w:t>pod wskazanymi adresami w Internecie</w:t>
      </w:r>
    </w:p>
    <w:p w14:paraId="4322F76E" w14:textId="77777777" w:rsidR="00B61BF7" w:rsidRPr="00650E93" w:rsidRDefault="00B61BF7">
      <w:pPr>
        <w:rPr>
          <w:rFonts w:ascii="Arial" w:hAnsi="Arial" w:cs="Arial"/>
          <w:sz w:val="16"/>
          <w:szCs w:val="16"/>
        </w:rPr>
      </w:pPr>
    </w:p>
    <w:p w14:paraId="2F7AFF31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 xml:space="preserve">Informacje dodatkowe </w:t>
      </w:r>
    </w:p>
    <w:p w14:paraId="1C9CD88A" w14:textId="77777777"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14:paraId="482BE286" w14:textId="77777777"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3517A3C7" w14:textId="77777777" w:rsidTr="003712F2">
        <w:trPr>
          <w:trHeight w:val="480"/>
        </w:trPr>
        <w:tc>
          <w:tcPr>
            <w:tcW w:w="7905" w:type="dxa"/>
          </w:tcPr>
          <w:p w14:paraId="569E17F4" w14:textId="77777777"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14:paraId="0A09CD5A" w14:textId="77777777"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1" w:name="_Hlk23801763"/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  <w:bookmarkEnd w:id="1"/>
          </w:p>
        </w:tc>
      </w:tr>
      <w:tr w:rsidR="00A8164E" w:rsidRPr="00650E93" w14:paraId="6D9B5ADC" w14:textId="77777777" w:rsidTr="003712F2">
        <w:tc>
          <w:tcPr>
            <w:tcW w:w="7905" w:type="dxa"/>
            <w:vAlign w:val="center"/>
          </w:tcPr>
          <w:p w14:paraId="66F2D7F7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0D54144C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A9F225D" w14:textId="77777777" w:rsidTr="003712F2">
        <w:tc>
          <w:tcPr>
            <w:tcW w:w="7905" w:type="dxa"/>
            <w:vAlign w:val="center"/>
          </w:tcPr>
          <w:p w14:paraId="7BF98D0C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2FA5118D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0D1DB495" w14:textId="77777777" w:rsidTr="003712F2">
        <w:tc>
          <w:tcPr>
            <w:tcW w:w="7905" w:type="dxa"/>
            <w:vAlign w:val="center"/>
          </w:tcPr>
          <w:p w14:paraId="75F6494F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046761C0" w14:textId="77777777" w:rsidR="00A8164E" w:rsidRPr="003712F2" w:rsidRDefault="002659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F5E3645" w14:textId="77777777" w:rsidTr="003712F2">
        <w:tc>
          <w:tcPr>
            <w:tcW w:w="7905" w:type="dxa"/>
            <w:vAlign w:val="center"/>
          </w:tcPr>
          <w:p w14:paraId="47A56396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14:paraId="2EEA58D2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8255061" w14:textId="77777777" w:rsidTr="003712F2">
        <w:tc>
          <w:tcPr>
            <w:tcW w:w="7905" w:type="dxa"/>
            <w:vAlign w:val="center"/>
          </w:tcPr>
          <w:p w14:paraId="0C54E7EF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05280D6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158E040F" w14:textId="77777777" w:rsidTr="003712F2">
        <w:tc>
          <w:tcPr>
            <w:tcW w:w="7905" w:type="dxa"/>
            <w:vAlign w:val="center"/>
          </w:tcPr>
          <w:p w14:paraId="7A8993BE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AF5DF8E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F78C222" w14:textId="77777777" w:rsidTr="003712F2">
        <w:tc>
          <w:tcPr>
            <w:tcW w:w="7905" w:type="dxa"/>
            <w:vAlign w:val="center"/>
          </w:tcPr>
          <w:p w14:paraId="043E7324" w14:textId="77777777"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6AD3EEB0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9E9E42A" w14:textId="77777777" w:rsidTr="003712F2">
        <w:tc>
          <w:tcPr>
            <w:tcW w:w="7905" w:type="dxa"/>
            <w:vAlign w:val="center"/>
          </w:tcPr>
          <w:p w14:paraId="36BC7748" w14:textId="77777777"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7738D254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14:paraId="2CF3326A" w14:textId="77777777" w:rsidTr="003712F2">
        <w:tc>
          <w:tcPr>
            <w:tcW w:w="7905" w:type="dxa"/>
            <w:vAlign w:val="center"/>
          </w:tcPr>
          <w:p w14:paraId="7CE2FEA3" w14:textId="77777777"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2B4FBC2F" w14:textId="77777777"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FF8443A" w14:textId="77777777" w:rsidTr="003712F2">
        <w:tc>
          <w:tcPr>
            <w:tcW w:w="7905" w:type="dxa"/>
            <w:vAlign w:val="center"/>
          </w:tcPr>
          <w:p w14:paraId="08E1D019" w14:textId="77777777"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9F8FC6A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681F230" w14:textId="77777777" w:rsidTr="003712F2">
        <w:tc>
          <w:tcPr>
            <w:tcW w:w="7905" w:type="dxa"/>
            <w:vAlign w:val="center"/>
          </w:tcPr>
          <w:p w14:paraId="325E371E" w14:textId="77777777"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63754FC4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6A22071" w14:textId="77777777" w:rsidTr="003712F2">
        <w:tc>
          <w:tcPr>
            <w:tcW w:w="7905" w:type="dxa"/>
            <w:vAlign w:val="center"/>
          </w:tcPr>
          <w:p w14:paraId="6234E910" w14:textId="77777777"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22DDEB8C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50A891FC" w14:textId="77777777" w:rsidTr="003712F2">
        <w:tc>
          <w:tcPr>
            <w:tcW w:w="7905" w:type="dxa"/>
            <w:vAlign w:val="center"/>
          </w:tcPr>
          <w:p w14:paraId="04C36CF1" w14:textId="77777777"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5836FD84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3BD59D1B" w14:textId="77777777" w:rsidTr="003712F2">
        <w:tc>
          <w:tcPr>
            <w:tcW w:w="7905" w:type="dxa"/>
            <w:vAlign w:val="center"/>
          </w:tcPr>
          <w:p w14:paraId="6DF55300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777E1AC3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75DF4EFD" w14:textId="77777777" w:rsidTr="003712F2">
        <w:tc>
          <w:tcPr>
            <w:tcW w:w="7905" w:type="dxa"/>
            <w:vAlign w:val="center"/>
          </w:tcPr>
          <w:p w14:paraId="0CF8EECD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4EDE7B8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14:paraId="1AB9123E" w14:textId="77777777" w:rsidTr="003712F2">
        <w:tc>
          <w:tcPr>
            <w:tcW w:w="7905" w:type="dxa"/>
            <w:vAlign w:val="center"/>
          </w:tcPr>
          <w:p w14:paraId="12E63540" w14:textId="77777777"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4959D1C" w14:textId="77777777"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6FA66527" w14:textId="77777777" w:rsidTr="003712F2">
        <w:tc>
          <w:tcPr>
            <w:tcW w:w="7905" w:type="dxa"/>
            <w:vAlign w:val="center"/>
          </w:tcPr>
          <w:p w14:paraId="48FD8A8C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41B8F546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D8D7F91" w14:textId="77777777" w:rsidTr="003712F2">
        <w:tc>
          <w:tcPr>
            <w:tcW w:w="7905" w:type="dxa"/>
            <w:vAlign w:val="center"/>
          </w:tcPr>
          <w:p w14:paraId="5D838A7E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1A64F165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51D5804A" w14:textId="77777777" w:rsidTr="003712F2">
        <w:tc>
          <w:tcPr>
            <w:tcW w:w="7905" w:type="dxa"/>
            <w:vAlign w:val="center"/>
          </w:tcPr>
          <w:p w14:paraId="2863A948" w14:textId="77777777"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1261ED33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004421FD" w14:textId="77777777" w:rsidTr="003712F2">
        <w:tc>
          <w:tcPr>
            <w:tcW w:w="7905" w:type="dxa"/>
            <w:vAlign w:val="center"/>
          </w:tcPr>
          <w:p w14:paraId="06A76AA8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…</w:t>
            </w:r>
          </w:p>
        </w:tc>
        <w:tc>
          <w:tcPr>
            <w:tcW w:w="1533" w:type="dxa"/>
            <w:vAlign w:val="center"/>
          </w:tcPr>
          <w:p w14:paraId="5FB3655A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0D896CA" w14:textId="77777777"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1D9FD9" w14:textId="77777777"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14:paraId="2B8A0F3E" w14:textId="77777777"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0C970B5A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6A7774F8" w14:textId="77777777"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03CF37D2" w14:textId="77777777"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14:paraId="3F9D3214" w14:textId="77777777"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14:paraId="7EC1A0A1" w14:textId="77777777" w:rsidTr="003712F2">
        <w:trPr>
          <w:trHeight w:val="423"/>
        </w:trPr>
        <w:tc>
          <w:tcPr>
            <w:tcW w:w="5637" w:type="dxa"/>
            <w:vMerge/>
          </w:tcPr>
          <w:p w14:paraId="199B2642" w14:textId="77777777"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0176C0B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98D96E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DA3F7A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EC22872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996AACD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4237163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623E1A97" w14:textId="77777777" w:rsidTr="00456F98">
        <w:tc>
          <w:tcPr>
            <w:tcW w:w="5637" w:type="dxa"/>
            <w:vAlign w:val="center"/>
          </w:tcPr>
          <w:p w14:paraId="653C2D22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509C59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30CF2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086D5E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FC9634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F34D0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FDED27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7F91B8E" w14:textId="77777777" w:rsidTr="00456F98">
        <w:tc>
          <w:tcPr>
            <w:tcW w:w="5637" w:type="dxa"/>
            <w:vAlign w:val="center"/>
          </w:tcPr>
          <w:p w14:paraId="038F0580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20D2AF8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A4B87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3449E3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A75A12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B44FD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6738C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3080118D" w14:textId="77777777" w:rsidTr="00456F98">
        <w:tc>
          <w:tcPr>
            <w:tcW w:w="5637" w:type="dxa"/>
            <w:vAlign w:val="center"/>
          </w:tcPr>
          <w:p w14:paraId="1AA2EF74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77C8F8F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4036A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228031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40B82F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8AC100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EEBAC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94CD7FE" w14:textId="77777777" w:rsidTr="00456F98">
        <w:tc>
          <w:tcPr>
            <w:tcW w:w="5637" w:type="dxa"/>
            <w:vAlign w:val="center"/>
          </w:tcPr>
          <w:p w14:paraId="3C2E1CF9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01A52A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CE0999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F7225E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24F12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9441D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535BAD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6A156DA" w14:textId="77777777" w:rsidTr="00456F98">
        <w:tc>
          <w:tcPr>
            <w:tcW w:w="5637" w:type="dxa"/>
            <w:vAlign w:val="center"/>
          </w:tcPr>
          <w:p w14:paraId="0406ECB1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18B2E55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16214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607DB1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66BE41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419C95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C4E65B9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1C39329" w14:textId="77777777" w:rsidTr="00456F98">
        <w:tc>
          <w:tcPr>
            <w:tcW w:w="5637" w:type="dxa"/>
            <w:vAlign w:val="center"/>
          </w:tcPr>
          <w:p w14:paraId="268DD193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14:paraId="29ADA8EE" w14:textId="77777777" w:rsidR="006F415E" w:rsidRPr="003712F2" w:rsidRDefault="00C14A1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WM-SiC_01</w:t>
            </w:r>
          </w:p>
        </w:tc>
        <w:tc>
          <w:tcPr>
            <w:tcW w:w="643" w:type="dxa"/>
            <w:vAlign w:val="center"/>
          </w:tcPr>
          <w:p w14:paraId="0636729A" w14:textId="77777777" w:rsidR="006F415E" w:rsidRPr="003712F2" w:rsidRDefault="00C14A1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WM-SiC_02</w:t>
            </w:r>
          </w:p>
        </w:tc>
        <w:tc>
          <w:tcPr>
            <w:tcW w:w="643" w:type="dxa"/>
            <w:vAlign w:val="center"/>
          </w:tcPr>
          <w:p w14:paraId="71D74400" w14:textId="77777777" w:rsidR="006F415E" w:rsidRPr="003712F2" w:rsidRDefault="00C14A1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wrtext"/>
              </w:rPr>
              <w:t>WM-SiC_03</w:t>
            </w:r>
          </w:p>
        </w:tc>
        <w:tc>
          <w:tcPr>
            <w:tcW w:w="642" w:type="dxa"/>
            <w:vAlign w:val="center"/>
          </w:tcPr>
          <w:p w14:paraId="6A58ADD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711ABB4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F504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C1399B6" w14:textId="77777777" w:rsidTr="00456F98">
        <w:tc>
          <w:tcPr>
            <w:tcW w:w="5637" w:type="dxa"/>
            <w:vAlign w:val="center"/>
          </w:tcPr>
          <w:p w14:paraId="76F17730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14:paraId="287670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2D39A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ACAF76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781700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BB4698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4152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7C74C256" w14:textId="77777777" w:rsidTr="00456F98">
        <w:tc>
          <w:tcPr>
            <w:tcW w:w="5637" w:type="dxa"/>
            <w:vAlign w:val="center"/>
          </w:tcPr>
          <w:p w14:paraId="36FC96E9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14:paraId="1336408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56A4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E18B1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0A142C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58A9A5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14FC63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03A79816" w14:textId="77777777" w:rsidTr="00456F98">
        <w:tc>
          <w:tcPr>
            <w:tcW w:w="5637" w:type="dxa"/>
            <w:vAlign w:val="center"/>
          </w:tcPr>
          <w:p w14:paraId="26505594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14:paraId="72EFDDD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71D669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DF60D78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36F813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7BE20C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FB884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14:paraId="581FCE8E" w14:textId="77777777" w:rsidTr="00456F98">
        <w:tc>
          <w:tcPr>
            <w:tcW w:w="5637" w:type="dxa"/>
            <w:vAlign w:val="center"/>
          </w:tcPr>
          <w:p w14:paraId="4F822F60" w14:textId="77777777"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14:paraId="5060563B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AD905E7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2C43B0C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D1A03D2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A113534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32E248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929CB1E" w14:textId="77777777" w:rsidTr="00456F98">
        <w:tc>
          <w:tcPr>
            <w:tcW w:w="5637" w:type="dxa"/>
            <w:vAlign w:val="center"/>
          </w:tcPr>
          <w:p w14:paraId="5743F4BA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651066E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496664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7E9F16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4DFE06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BB0A84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334BC5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A9F8A28" w14:textId="77777777" w:rsidTr="00456F98">
        <w:tc>
          <w:tcPr>
            <w:tcW w:w="5637" w:type="dxa"/>
            <w:vAlign w:val="center"/>
          </w:tcPr>
          <w:p w14:paraId="73620741" w14:textId="77777777"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14:paraId="12BD32C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F5231B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F4949F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A83DF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65DD20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84FDB5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3598C91E" w14:textId="77777777" w:rsidTr="00456F98">
        <w:tc>
          <w:tcPr>
            <w:tcW w:w="5637" w:type="dxa"/>
            <w:vAlign w:val="center"/>
          </w:tcPr>
          <w:p w14:paraId="7583CE4F" w14:textId="77777777"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</w:t>
            </w:r>
            <w:r w:rsidR="002A3B7B">
              <w:rPr>
                <w:rFonts w:ascii="Arial" w:hAnsi="Arial" w:cs="Arial"/>
                <w:sz w:val="19"/>
                <w:szCs w:val="19"/>
              </w:rPr>
              <w:t>–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>
              <w:rPr>
                <w:rFonts w:ascii="Arial" w:hAnsi="Arial" w:cs="Arial"/>
                <w:sz w:val="19"/>
                <w:szCs w:val="19"/>
              </w:rPr>
              <w:t>Przygotowanie pracy seminaryjnej – tekstu naukowego na zadany temat.</w:t>
            </w:r>
          </w:p>
        </w:tc>
        <w:tc>
          <w:tcPr>
            <w:tcW w:w="642" w:type="dxa"/>
            <w:vAlign w:val="center"/>
          </w:tcPr>
          <w:p w14:paraId="5C8EAC3A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8720CE7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A65DFF8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14E16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B17673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19DF5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1DEF1369" w14:textId="77777777" w:rsidTr="00456F98">
        <w:tc>
          <w:tcPr>
            <w:tcW w:w="5637" w:type="dxa"/>
            <w:vAlign w:val="center"/>
          </w:tcPr>
          <w:p w14:paraId="41686190" w14:textId="77777777"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14:paraId="5C739DB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A773FF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DEAF1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8EEF7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89237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2343DC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7C8575E" w14:textId="77777777"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BCCB924" w14:textId="77777777"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7E78DFE" w14:textId="77777777"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14:paraId="693F2309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017242F8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6300156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6AB01DC0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14:paraId="1E81516D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177FCD02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1CE87FF3" w14:textId="77777777" w:rsidR="00DD6FBD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D551E" w:rsidRPr="00650E93" w14:paraId="5C5192E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621D9102" w14:textId="77777777"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14:paraId="2350EA15" w14:textId="77777777"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7230FC72" w14:textId="77777777" w:rsidR="001D551E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0E3FC0" w:rsidRPr="00650E93" w14:paraId="19E73E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07E957E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339E53A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6F1BD5D5" w14:textId="77777777" w:rsidR="000E3FC0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14:paraId="539C756A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5839F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6EB5554E" w14:textId="77777777"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3D968C98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6B1A14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451475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D299FCE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30E47036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232D837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786177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E3DDEF4" w14:textId="77777777"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069F2A7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5FEF3B6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419D48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0DFA5C5E" w14:textId="77777777"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58B62D28" w14:textId="77777777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0E3FC0" w:rsidRPr="00650E93" w14:paraId="6B0C7192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7C709DA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9D1E0D0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73AA65B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3E0D8F4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6DDD75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CD5AF3E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14:paraId="1CB099EB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B95CC9C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293E9EDD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626158BA" w14:textId="77777777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</w:t>
            </w:r>
          </w:p>
        </w:tc>
      </w:tr>
      <w:tr w:rsidR="000E3FC0" w:rsidRPr="00650E93" w14:paraId="15747442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4CD74BDF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14:paraId="7A86839F" w14:textId="77777777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5D64CD" w:rsidRPr="00650E93" w14:paraId="36FDA54F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9CC771" w14:textId="77777777"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C9C0E1F" w14:textId="77777777"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79D68D74" w14:textId="77777777"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BB9F71" w14:textId="77777777"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0806D" w14:textId="77777777"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14:paraId="6AABAF49" w14:textId="77777777"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57706D9E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0F2A2809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F4E886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62D2EA65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50771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0428A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sectPr w:rsidR="00EE619D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1E0F" w14:textId="77777777" w:rsidR="005D2E3C" w:rsidRDefault="005D2E3C" w:rsidP="00706156">
      <w:pPr>
        <w:spacing w:after="0" w:line="240" w:lineRule="auto"/>
      </w:pPr>
      <w:r>
        <w:separator/>
      </w:r>
    </w:p>
  </w:endnote>
  <w:endnote w:type="continuationSeparator" w:id="0">
    <w:p w14:paraId="3A174831" w14:textId="77777777" w:rsidR="005D2E3C" w:rsidRDefault="005D2E3C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B8D07F" w14:textId="77777777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8D5DA7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2397BD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AAA91" w14:textId="77777777" w:rsidR="005D2E3C" w:rsidRDefault="005D2E3C" w:rsidP="00706156">
      <w:pPr>
        <w:spacing w:after="0" w:line="240" w:lineRule="auto"/>
      </w:pPr>
      <w:r>
        <w:separator/>
      </w:r>
    </w:p>
  </w:footnote>
  <w:footnote w:type="continuationSeparator" w:id="0">
    <w:p w14:paraId="54CCF7CF" w14:textId="77777777" w:rsidR="005D2E3C" w:rsidRDefault="005D2E3C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5AE0"/>
    <w:rsid w:val="00016A2E"/>
    <w:rsid w:val="000203F6"/>
    <w:rsid w:val="00033FF0"/>
    <w:rsid w:val="00035689"/>
    <w:rsid w:val="00052782"/>
    <w:rsid w:val="000624CD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01D7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C9"/>
    <w:rsid w:val="00204DD6"/>
    <w:rsid w:val="00227D66"/>
    <w:rsid w:val="002314EF"/>
    <w:rsid w:val="00243AF6"/>
    <w:rsid w:val="0026598C"/>
    <w:rsid w:val="00285A6C"/>
    <w:rsid w:val="002A3B7B"/>
    <w:rsid w:val="002C7327"/>
    <w:rsid w:val="002D0151"/>
    <w:rsid w:val="002E7274"/>
    <w:rsid w:val="003043E7"/>
    <w:rsid w:val="00306BA6"/>
    <w:rsid w:val="00310A30"/>
    <w:rsid w:val="00310A7C"/>
    <w:rsid w:val="00356220"/>
    <w:rsid w:val="003712F2"/>
    <w:rsid w:val="00374419"/>
    <w:rsid w:val="00377730"/>
    <w:rsid w:val="00380A8D"/>
    <w:rsid w:val="003A3B1A"/>
    <w:rsid w:val="003A5A97"/>
    <w:rsid w:val="003A66BE"/>
    <w:rsid w:val="003B094E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4BD6"/>
    <w:rsid w:val="00456F98"/>
    <w:rsid w:val="0047402E"/>
    <w:rsid w:val="004772A1"/>
    <w:rsid w:val="004B79B1"/>
    <w:rsid w:val="0050501D"/>
    <w:rsid w:val="00507CDD"/>
    <w:rsid w:val="005721AF"/>
    <w:rsid w:val="005B5557"/>
    <w:rsid w:val="005C4F36"/>
    <w:rsid w:val="005D063A"/>
    <w:rsid w:val="005D2E3C"/>
    <w:rsid w:val="005D64CD"/>
    <w:rsid w:val="005E0F2C"/>
    <w:rsid w:val="005E0FA0"/>
    <w:rsid w:val="005E78C0"/>
    <w:rsid w:val="005F586B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B89"/>
    <w:rsid w:val="007544F8"/>
    <w:rsid w:val="0076027F"/>
    <w:rsid w:val="007709DC"/>
    <w:rsid w:val="007961B2"/>
    <w:rsid w:val="007A0729"/>
    <w:rsid w:val="007A77C3"/>
    <w:rsid w:val="007C2483"/>
    <w:rsid w:val="007C4B90"/>
    <w:rsid w:val="008303DD"/>
    <w:rsid w:val="00876A14"/>
    <w:rsid w:val="008D5DA7"/>
    <w:rsid w:val="00904ADC"/>
    <w:rsid w:val="009705BC"/>
    <w:rsid w:val="009A22BB"/>
    <w:rsid w:val="009D09ED"/>
    <w:rsid w:val="009D5186"/>
    <w:rsid w:val="009E493A"/>
    <w:rsid w:val="00A10212"/>
    <w:rsid w:val="00A35849"/>
    <w:rsid w:val="00A424C5"/>
    <w:rsid w:val="00A64432"/>
    <w:rsid w:val="00A8164E"/>
    <w:rsid w:val="00A90926"/>
    <w:rsid w:val="00A94120"/>
    <w:rsid w:val="00AB2F0F"/>
    <w:rsid w:val="00AC3F4E"/>
    <w:rsid w:val="00AC6085"/>
    <w:rsid w:val="00B43339"/>
    <w:rsid w:val="00B51620"/>
    <w:rsid w:val="00B5705A"/>
    <w:rsid w:val="00B61BF7"/>
    <w:rsid w:val="00B769C8"/>
    <w:rsid w:val="00B83349"/>
    <w:rsid w:val="00B83AE7"/>
    <w:rsid w:val="00BA0E5F"/>
    <w:rsid w:val="00BD151F"/>
    <w:rsid w:val="00C12C54"/>
    <w:rsid w:val="00C14A18"/>
    <w:rsid w:val="00C365FB"/>
    <w:rsid w:val="00C45D4E"/>
    <w:rsid w:val="00C54EB8"/>
    <w:rsid w:val="00C6005D"/>
    <w:rsid w:val="00C70F1A"/>
    <w:rsid w:val="00C77978"/>
    <w:rsid w:val="00CC66B2"/>
    <w:rsid w:val="00CD298C"/>
    <w:rsid w:val="00CD3B51"/>
    <w:rsid w:val="00CF3C2B"/>
    <w:rsid w:val="00CF6634"/>
    <w:rsid w:val="00D16797"/>
    <w:rsid w:val="00D3465A"/>
    <w:rsid w:val="00D50B6F"/>
    <w:rsid w:val="00D634F6"/>
    <w:rsid w:val="00D737C1"/>
    <w:rsid w:val="00D80C11"/>
    <w:rsid w:val="00D97B75"/>
    <w:rsid w:val="00DA5A77"/>
    <w:rsid w:val="00DC2634"/>
    <w:rsid w:val="00DC4848"/>
    <w:rsid w:val="00DD6FBD"/>
    <w:rsid w:val="00DF452F"/>
    <w:rsid w:val="00E00878"/>
    <w:rsid w:val="00E01748"/>
    <w:rsid w:val="00E27F4A"/>
    <w:rsid w:val="00E34912"/>
    <w:rsid w:val="00E61B62"/>
    <w:rsid w:val="00E62C99"/>
    <w:rsid w:val="00E710A2"/>
    <w:rsid w:val="00EC679D"/>
    <w:rsid w:val="00EE619D"/>
    <w:rsid w:val="00EF4E4D"/>
    <w:rsid w:val="00F4649E"/>
    <w:rsid w:val="00F57624"/>
    <w:rsid w:val="00F6318C"/>
    <w:rsid w:val="00F6773C"/>
    <w:rsid w:val="00FA231F"/>
    <w:rsid w:val="00FB09EB"/>
    <w:rsid w:val="00FD68E5"/>
    <w:rsid w:val="00FE144F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43F9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FD68E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8E5"/>
    <w:rPr>
      <w:color w:val="605E5C"/>
      <w:shd w:val="clear" w:color="auto" w:fill="E1DFDD"/>
    </w:rPr>
  </w:style>
  <w:style w:type="character" w:customStyle="1" w:styleId="wrtext">
    <w:name w:val="wrtext"/>
    <w:basedOn w:val="Domylnaczcionkaakapitu"/>
    <w:rsid w:val="00C70F1A"/>
  </w:style>
  <w:style w:type="paragraph" w:styleId="Tekstprzypisudolnego">
    <w:name w:val="footnote text"/>
    <w:basedOn w:val="Normalny"/>
    <w:link w:val="TekstprzypisudolnegoZnak"/>
    <w:semiHidden/>
    <w:rsid w:val="007961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61B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ak@amu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5EB2-AFF1-9648-B4F0-18C9591C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Microsoft Office User</cp:lastModifiedBy>
  <cp:revision>2</cp:revision>
  <cp:lastPrinted>2018-05-09T10:22:00Z</cp:lastPrinted>
  <dcterms:created xsi:type="dcterms:W3CDTF">2020-09-18T07:39:00Z</dcterms:created>
  <dcterms:modified xsi:type="dcterms:W3CDTF">2020-09-18T07:39:00Z</dcterms:modified>
</cp:coreProperties>
</file>